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49E2" w14:textId="7D60FD17" w:rsidR="00A81D2F" w:rsidRPr="00B0227F" w:rsidRDefault="00752A6E" w:rsidP="003737B4">
      <w:pPr>
        <w:spacing w:line="480" w:lineRule="auto"/>
        <w:ind w:firstLine="0"/>
        <w:jc w:val="center"/>
        <w:rPr>
          <w:rFonts w:ascii="Arial" w:hAnsi="Arial" w:cs="Arial"/>
          <w:b/>
          <w:sz w:val="32"/>
          <w:szCs w:val="32"/>
        </w:rPr>
      </w:pPr>
      <w:r w:rsidRPr="00B0227F">
        <w:rPr>
          <w:rFonts w:ascii="Arial" w:hAnsi="Arial" w:cs="Arial"/>
          <w:b/>
          <w:sz w:val="32"/>
          <w:szCs w:val="32"/>
        </w:rPr>
        <w:t>Public Goods: at what c</w:t>
      </w:r>
      <w:r w:rsidR="003737B4" w:rsidRPr="00B0227F">
        <w:rPr>
          <w:rFonts w:ascii="Arial" w:hAnsi="Arial" w:cs="Arial"/>
          <w:b/>
          <w:sz w:val="32"/>
          <w:szCs w:val="32"/>
        </w:rPr>
        <w:t>ost?</w:t>
      </w:r>
      <w:r w:rsidR="00D322E1" w:rsidRPr="00B0227F">
        <w:rPr>
          <w:rStyle w:val="FootnoteReference"/>
          <w:rFonts w:ascii="Arial" w:hAnsi="Arial" w:cs="Arial"/>
          <w:b/>
          <w:sz w:val="32"/>
          <w:szCs w:val="32"/>
        </w:rPr>
        <w:footnoteReference w:id="1"/>
      </w:r>
    </w:p>
    <w:p w14:paraId="0F156E63" w14:textId="4BAEC629" w:rsidR="005E2C8B" w:rsidRPr="00B0227F" w:rsidRDefault="005E2C8B" w:rsidP="003737B4">
      <w:pPr>
        <w:spacing w:line="480" w:lineRule="auto"/>
        <w:ind w:firstLine="0"/>
        <w:jc w:val="center"/>
        <w:rPr>
          <w:rFonts w:ascii="Arial" w:hAnsi="Arial" w:cs="Arial"/>
          <w:sz w:val="24"/>
          <w:szCs w:val="24"/>
        </w:rPr>
      </w:pPr>
      <w:r w:rsidRPr="00B0227F">
        <w:rPr>
          <w:rFonts w:ascii="Arial" w:hAnsi="Arial" w:cs="Arial"/>
          <w:sz w:val="24"/>
          <w:szCs w:val="24"/>
        </w:rPr>
        <w:t>Liam Shields</w:t>
      </w:r>
    </w:p>
    <w:p w14:paraId="268B5E56" w14:textId="0AF4E039" w:rsidR="005E2C8B" w:rsidRPr="00B0227F" w:rsidRDefault="005E2C8B" w:rsidP="003737B4">
      <w:pPr>
        <w:spacing w:line="480" w:lineRule="auto"/>
        <w:ind w:firstLine="0"/>
        <w:jc w:val="center"/>
        <w:rPr>
          <w:rFonts w:ascii="Arial" w:hAnsi="Arial" w:cs="Arial"/>
          <w:sz w:val="24"/>
          <w:szCs w:val="24"/>
        </w:rPr>
      </w:pPr>
      <w:r w:rsidRPr="00B0227F">
        <w:rPr>
          <w:rFonts w:ascii="Arial" w:hAnsi="Arial" w:cs="Arial"/>
          <w:sz w:val="24"/>
          <w:szCs w:val="24"/>
        </w:rPr>
        <w:t>University of Manchester</w:t>
      </w:r>
    </w:p>
    <w:p w14:paraId="6F4AAF90" w14:textId="1F3E24BF" w:rsidR="005E2C8B" w:rsidRPr="00B0227F" w:rsidRDefault="005E2C8B" w:rsidP="003737B4">
      <w:pPr>
        <w:spacing w:line="480" w:lineRule="auto"/>
        <w:ind w:firstLine="0"/>
        <w:jc w:val="center"/>
        <w:rPr>
          <w:rFonts w:ascii="Arial" w:hAnsi="Arial" w:cs="Arial"/>
          <w:sz w:val="24"/>
          <w:szCs w:val="24"/>
        </w:rPr>
      </w:pPr>
      <w:r w:rsidRPr="00B0227F">
        <w:rPr>
          <w:rFonts w:ascii="Arial" w:hAnsi="Arial" w:cs="Arial"/>
          <w:sz w:val="24"/>
          <w:szCs w:val="24"/>
        </w:rPr>
        <w:t>(liam.shields@manchester.ac.uk)</w:t>
      </w:r>
    </w:p>
    <w:p w14:paraId="078CF059" w14:textId="77777777" w:rsidR="00976874" w:rsidRPr="00B0227F" w:rsidRDefault="00976874" w:rsidP="00976874">
      <w:pPr>
        <w:spacing w:line="480" w:lineRule="auto"/>
        <w:ind w:firstLine="0"/>
        <w:rPr>
          <w:rFonts w:ascii="Arial" w:hAnsi="Arial" w:cs="Arial"/>
          <w:sz w:val="24"/>
          <w:szCs w:val="24"/>
        </w:rPr>
      </w:pPr>
    </w:p>
    <w:p w14:paraId="44ED4366" w14:textId="4256F4CF" w:rsidR="002D0918" w:rsidRPr="00B0227F" w:rsidRDefault="004B29BA" w:rsidP="002D0918">
      <w:pPr>
        <w:spacing w:line="480" w:lineRule="auto"/>
        <w:ind w:firstLine="0"/>
        <w:rPr>
          <w:rFonts w:ascii="Arial" w:hAnsi="Arial" w:cs="Arial"/>
          <w:b/>
          <w:sz w:val="24"/>
          <w:szCs w:val="24"/>
        </w:rPr>
      </w:pPr>
      <w:r w:rsidRPr="00B0227F">
        <w:rPr>
          <w:rFonts w:ascii="Arial" w:hAnsi="Arial" w:cs="Arial"/>
          <w:b/>
          <w:sz w:val="24"/>
          <w:szCs w:val="24"/>
        </w:rPr>
        <w:t>I</w:t>
      </w:r>
      <w:r w:rsidR="00037724" w:rsidRPr="00B0227F">
        <w:rPr>
          <w:rFonts w:ascii="Arial" w:hAnsi="Arial" w:cs="Arial"/>
          <w:b/>
          <w:sz w:val="24"/>
          <w:szCs w:val="24"/>
        </w:rPr>
        <w:t xml:space="preserve"> Introduction</w:t>
      </w:r>
    </w:p>
    <w:p w14:paraId="4CB9AC26" w14:textId="55BD6EEF" w:rsidR="00431911" w:rsidRPr="00B0227F" w:rsidRDefault="0092462D" w:rsidP="0092462D">
      <w:pPr>
        <w:spacing w:line="480" w:lineRule="auto"/>
        <w:ind w:firstLine="0"/>
        <w:rPr>
          <w:rFonts w:ascii="Arial" w:hAnsi="Arial" w:cs="Arial"/>
          <w:sz w:val="24"/>
          <w:szCs w:val="24"/>
        </w:rPr>
      </w:pPr>
      <w:r w:rsidRPr="00B0227F">
        <w:rPr>
          <w:rFonts w:ascii="Arial" w:hAnsi="Arial" w:cs="Arial"/>
          <w:sz w:val="24"/>
          <w:szCs w:val="24"/>
        </w:rPr>
        <w:t xml:space="preserve">The debate about </w:t>
      </w:r>
      <w:r w:rsidR="00037CA3" w:rsidRPr="00B0227F">
        <w:rPr>
          <w:rFonts w:ascii="Arial" w:hAnsi="Arial" w:cs="Arial"/>
          <w:sz w:val="24"/>
          <w:szCs w:val="24"/>
        </w:rPr>
        <w:t xml:space="preserve">whether and how the costs of </w:t>
      </w:r>
      <w:r w:rsidR="004C5ABD" w:rsidRPr="00B0227F">
        <w:rPr>
          <w:rFonts w:ascii="Arial" w:hAnsi="Arial" w:cs="Arial"/>
          <w:sz w:val="24"/>
          <w:szCs w:val="24"/>
        </w:rPr>
        <w:t>public goods</w:t>
      </w:r>
      <w:r w:rsidR="00FB5C86" w:rsidRPr="00B0227F">
        <w:rPr>
          <w:rFonts w:ascii="Arial" w:hAnsi="Arial" w:cs="Arial"/>
          <w:sz w:val="24"/>
          <w:szCs w:val="24"/>
        </w:rPr>
        <w:t xml:space="preserve"> </w:t>
      </w:r>
      <w:r w:rsidR="00037CA3" w:rsidRPr="00B0227F">
        <w:rPr>
          <w:rFonts w:ascii="Arial" w:hAnsi="Arial" w:cs="Arial"/>
          <w:sz w:val="24"/>
          <w:szCs w:val="24"/>
        </w:rPr>
        <w:t>should be shared is</w:t>
      </w:r>
      <w:r w:rsidRPr="00B0227F">
        <w:rPr>
          <w:rFonts w:ascii="Arial" w:hAnsi="Arial" w:cs="Arial"/>
          <w:sz w:val="24"/>
          <w:szCs w:val="24"/>
        </w:rPr>
        <w:t xml:space="preserve"> a long-standing debate in </w:t>
      </w:r>
      <w:r w:rsidR="00FB5C86" w:rsidRPr="00B0227F">
        <w:rPr>
          <w:rFonts w:ascii="Arial" w:hAnsi="Arial" w:cs="Arial"/>
          <w:sz w:val="24"/>
          <w:szCs w:val="24"/>
        </w:rPr>
        <w:t xml:space="preserve">politics, </w:t>
      </w:r>
      <w:r w:rsidRPr="00B0227F">
        <w:rPr>
          <w:rFonts w:ascii="Arial" w:hAnsi="Arial" w:cs="Arial"/>
          <w:sz w:val="24"/>
          <w:szCs w:val="24"/>
        </w:rPr>
        <w:t>philosophy</w:t>
      </w:r>
      <w:r w:rsidR="00FB5C86" w:rsidRPr="00B0227F">
        <w:rPr>
          <w:rFonts w:ascii="Arial" w:hAnsi="Arial" w:cs="Arial"/>
          <w:sz w:val="24"/>
          <w:szCs w:val="24"/>
        </w:rPr>
        <w:t>, and economics</w:t>
      </w:r>
      <w:r w:rsidRPr="00B0227F">
        <w:rPr>
          <w:rFonts w:ascii="Arial" w:hAnsi="Arial" w:cs="Arial"/>
          <w:sz w:val="24"/>
          <w:szCs w:val="24"/>
        </w:rPr>
        <w:t>.</w:t>
      </w:r>
      <w:r w:rsidR="004C5ABD" w:rsidRPr="00B0227F">
        <w:rPr>
          <w:rStyle w:val="FootnoteReference"/>
          <w:rFonts w:ascii="Arial" w:hAnsi="Arial" w:cs="Arial"/>
          <w:sz w:val="24"/>
          <w:szCs w:val="24"/>
        </w:rPr>
        <w:footnoteReference w:id="2"/>
      </w:r>
      <w:r w:rsidRPr="00B0227F">
        <w:rPr>
          <w:rFonts w:ascii="Arial" w:hAnsi="Arial" w:cs="Arial"/>
          <w:sz w:val="24"/>
          <w:szCs w:val="24"/>
        </w:rPr>
        <w:t xml:space="preserve"> </w:t>
      </w:r>
      <w:r w:rsidR="00FB5C86" w:rsidRPr="00B0227F">
        <w:rPr>
          <w:rFonts w:ascii="Arial" w:hAnsi="Arial" w:cs="Arial"/>
          <w:sz w:val="24"/>
          <w:szCs w:val="24"/>
        </w:rPr>
        <w:t xml:space="preserve">Public goods are generally understood to be those goods that non-excludable and non-rivalrous. Producers of such goods are not able, at least not at reasonable cost, to prevent others from enjoying those goods </w:t>
      </w:r>
      <w:r w:rsidR="00FB5C86" w:rsidRPr="00B0227F">
        <w:rPr>
          <w:rFonts w:ascii="Arial" w:hAnsi="Arial" w:cs="Arial"/>
          <w:i/>
          <w:iCs/>
          <w:sz w:val="24"/>
          <w:szCs w:val="24"/>
        </w:rPr>
        <w:t>if</w:t>
      </w:r>
      <w:r w:rsidR="00FB5C86" w:rsidRPr="00B0227F">
        <w:rPr>
          <w:rFonts w:ascii="Arial" w:hAnsi="Arial" w:cs="Arial"/>
          <w:sz w:val="24"/>
          <w:szCs w:val="24"/>
        </w:rPr>
        <w:t xml:space="preserve"> they produce them</w:t>
      </w:r>
      <w:r w:rsidR="00037CA3" w:rsidRPr="00B0227F">
        <w:rPr>
          <w:rFonts w:ascii="Arial" w:hAnsi="Arial" w:cs="Arial"/>
          <w:sz w:val="24"/>
          <w:szCs w:val="24"/>
        </w:rPr>
        <w:t>. Unlike producers of other goods, producers of public goods cannot restrict their enjoyment other than by not producing them.</w:t>
      </w:r>
      <w:r w:rsidR="00D2455D" w:rsidRPr="00B0227F">
        <w:rPr>
          <w:rFonts w:ascii="Arial" w:hAnsi="Arial" w:cs="Arial"/>
          <w:sz w:val="24"/>
          <w:szCs w:val="24"/>
        </w:rPr>
        <w:t xml:space="preserve"> </w:t>
      </w:r>
      <w:r w:rsidR="00037CA3" w:rsidRPr="00B0227F">
        <w:rPr>
          <w:rFonts w:ascii="Arial" w:hAnsi="Arial" w:cs="Arial"/>
          <w:sz w:val="24"/>
          <w:szCs w:val="24"/>
        </w:rPr>
        <w:t xml:space="preserve">However, </w:t>
      </w:r>
      <w:r w:rsidR="00D2455D" w:rsidRPr="00B0227F">
        <w:rPr>
          <w:rFonts w:ascii="Arial" w:hAnsi="Arial" w:cs="Arial"/>
          <w:sz w:val="24"/>
          <w:szCs w:val="24"/>
        </w:rPr>
        <w:t>the enjoyment</w:t>
      </w:r>
      <w:r w:rsidR="00037CA3" w:rsidRPr="00B0227F">
        <w:rPr>
          <w:rFonts w:ascii="Arial" w:hAnsi="Arial" w:cs="Arial"/>
          <w:sz w:val="24"/>
          <w:szCs w:val="24"/>
        </w:rPr>
        <w:t xml:space="preserve"> of these goods by some</w:t>
      </w:r>
      <w:r w:rsidR="00D2455D" w:rsidRPr="00B0227F">
        <w:rPr>
          <w:rFonts w:ascii="Arial" w:hAnsi="Arial" w:cs="Arial"/>
          <w:sz w:val="24"/>
          <w:szCs w:val="24"/>
        </w:rPr>
        <w:t xml:space="preserve"> is not diminished</w:t>
      </w:r>
      <w:r w:rsidR="00037CA3" w:rsidRPr="00B0227F">
        <w:rPr>
          <w:rFonts w:ascii="Arial" w:hAnsi="Arial" w:cs="Arial"/>
          <w:sz w:val="24"/>
          <w:szCs w:val="24"/>
        </w:rPr>
        <w:t xml:space="preserve"> in line with how many people do enjoy them</w:t>
      </w:r>
      <w:r w:rsidR="00FB5C86" w:rsidRPr="00B0227F">
        <w:rPr>
          <w:rFonts w:ascii="Arial" w:hAnsi="Arial" w:cs="Arial"/>
          <w:sz w:val="24"/>
          <w:szCs w:val="24"/>
        </w:rPr>
        <w:t>.</w:t>
      </w:r>
      <w:r w:rsidR="00D2455D" w:rsidRPr="00B0227F">
        <w:rPr>
          <w:rFonts w:ascii="Arial" w:hAnsi="Arial" w:cs="Arial"/>
          <w:sz w:val="24"/>
          <w:szCs w:val="24"/>
        </w:rPr>
        <w:t xml:space="preserve"> </w:t>
      </w:r>
      <w:r w:rsidR="00037CA3" w:rsidRPr="00B0227F">
        <w:rPr>
          <w:rFonts w:ascii="Arial" w:hAnsi="Arial" w:cs="Arial"/>
          <w:sz w:val="24"/>
          <w:szCs w:val="24"/>
        </w:rPr>
        <w:t xml:space="preserve">So, producers of public goods are not made worse off by other people enjoying those goods too. </w:t>
      </w:r>
      <w:r w:rsidR="00FB5C86" w:rsidRPr="00B0227F">
        <w:rPr>
          <w:rFonts w:ascii="Arial" w:hAnsi="Arial" w:cs="Arial"/>
          <w:sz w:val="24"/>
          <w:szCs w:val="24"/>
        </w:rPr>
        <w:t>Street lighting, clean air, and national defence are often cited as paradigm examples</w:t>
      </w:r>
      <w:r w:rsidR="00037CA3" w:rsidRPr="00B0227F">
        <w:rPr>
          <w:rFonts w:ascii="Arial" w:hAnsi="Arial" w:cs="Arial"/>
          <w:sz w:val="24"/>
          <w:szCs w:val="24"/>
        </w:rPr>
        <w:t xml:space="preserve"> of public goods</w:t>
      </w:r>
      <w:r w:rsidR="00FB5C86" w:rsidRPr="00B0227F">
        <w:rPr>
          <w:rFonts w:ascii="Arial" w:hAnsi="Arial" w:cs="Arial"/>
          <w:sz w:val="24"/>
          <w:szCs w:val="24"/>
        </w:rPr>
        <w:t>.</w:t>
      </w:r>
      <w:r w:rsidR="007748CE" w:rsidRPr="00B0227F">
        <w:rPr>
          <w:rFonts w:ascii="Arial" w:hAnsi="Arial" w:cs="Arial"/>
          <w:sz w:val="24"/>
          <w:szCs w:val="24"/>
        </w:rPr>
        <w:t xml:space="preserve"> </w:t>
      </w:r>
      <w:r w:rsidR="00431911" w:rsidRPr="00B0227F">
        <w:rPr>
          <w:rFonts w:ascii="Arial" w:hAnsi="Arial" w:cs="Arial"/>
          <w:sz w:val="24"/>
          <w:szCs w:val="24"/>
        </w:rPr>
        <w:t>While it is possible to make prudential or rational arguments for non-producers to pay for the costs</w:t>
      </w:r>
      <w:r w:rsidR="00037CA3" w:rsidRPr="00B0227F">
        <w:rPr>
          <w:rFonts w:ascii="Arial" w:hAnsi="Arial" w:cs="Arial"/>
          <w:sz w:val="24"/>
          <w:szCs w:val="24"/>
        </w:rPr>
        <w:t xml:space="preserve"> when </w:t>
      </w:r>
      <w:proofErr w:type="gramStart"/>
      <w:r w:rsidR="00037CA3" w:rsidRPr="00B0227F">
        <w:rPr>
          <w:rFonts w:ascii="Arial" w:hAnsi="Arial" w:cs="Arial"/>
          <w:sz w:val="24"/>
          <w:szCs w:val="24"/>
        </w:rPr>
        <w:t>there</w:t>
      </w:r>
      <w:proofErr w:type="gramEnd"/>
      <w:r w:rsidR="00037CA3" w:rsidRPr="00B0227F">
        <w:rPr>
          <w:rFonts w:ascii="Arial" w:hAnsi="Arial" w:cs="Arial"/>
          <w:sz w:val="24"/>
          <w:szCs w:val="24"/>
        </w:rPr>
        <w:t xml:space="preserve"> supply is in question</w:t>
      </w:r>
      <w:r w:rsidR="00431911" w:rsidRPr="00B0227F">
        <w:rPr>
          <w:rFonts w:ascii="Arial" w:hAnsi="Arial" w:cs="Arial"/>
          <w:sz w:val="24"/>
          <w:szCs w:val="24"/>
        </w:rPr>
        <w:t xml:space="preserve">, it is also important to ask whether there is a moral argument </w:t>
      </w:r>
      <w:r w:rsidR="00037CA3" w:rsidRPr="00B0227F">
        <w:rPr>
          <w:rFonts w:ascii="Arial" w:hAnsi="Arial" w:cs="Arial"/>
          <w:sz w:val="24"/>
          <w:szCs w:val="24"/>
        </w:rPr>
        <w:t>that can be</w:t>
      </w:r>
      <w:r w:rsidR="00431911" w:rsidRPr="00B0227F">
        <w:rPr>
          <w:rFonts w:ascii="Arial" w:hAnsi="Arial" w:cs="Arial"/>
          <w:sz w:val="24"/>
          <w:szCs w:val="24"/>
        </w:rPr>
        <w:t xml:space="preserve"> made for cost sharing. One reason </w:t>
      </w:r>
      <w:r w:rsidR="00431911" w:rsidRPr="00B0227F">
        <w:rPr>
          <w:rFonts w:ascii="Arial" w:hAnsi="Arial" w:cs="Arial"/>
          <w:sz w:val="24"/>
          <w:szCs w:val="24"/>
        </w:rPr>
        <w:lastRenderedPageBreak/>
        <w:t xml:space="preserve">for this is that even if the prudential arguments are sound, enforcing them in law requires there to be a normative argument. Another reason is that when it is not individually rational to support public goods, we might nevertheless have good reasons to share the costs. </w:t>
      </w:r>
    </w:p>
    <w:p w14:paraId="1D47F9D3" w14:textId="0A9B49BA" w:rsidR="00431911" w:rsidRPr="00B0227F" w:rsidRDefault="00D2455D" w:rsidP="00431911">
      <w:pPr>
        <w:spacing w:line="480" w:lineRule="auto"/>
        <w:rPr>
          <w:rFonts w:ascii="Arial" w:hAnsi="Arial" w:cs="Arial"/>
          <w:sz w:val="24"/>
          <w:szCs w:val="24"/>
        </w:rPr>
      </w:pPr>
      <w:r w:rsidRPr="00B0227F">
        <w:rPr>
          <w:rFonts w:ascii="Arial" w:hAnsi="Arial" w:cs="Arial"/>
          <w:sz w:val="24"/>
          <w:szCs w:val="24"/>
        </w:rPr>
        <w:t xml:space="preserve">One set of </w:t>
      </w:r>
      <w:r w:rsidR="00431911" w:rsidRPr="00B0227F">
        <w:rPr>
          <w:rFonts w:ascii="Arial" w:hAnsi="Arial" w:cs="Arial"/>
          <w:sz w:val="24"/>
          <w:szCs w:val="24"/>
        </w:rPr>
        <w:t xml:space="preserve">moral </w:t>
      </w:r>
      <w:r w:rsidRPr="00B0227F">
        <w:rPr>
          <w:rFonts w:ascii="Arial" w:hAnsi="Arial" w:cs="Arial"/>
          <w:sz w:val="24"/>
          <w:szCs w:val="24"/>
        </w:rPr>
        <w:t>argument</w:t>
      </w:r>
      <w:r w:rsidR="00431911" w:rsidRPr="00B0227F">
        <w:rPr>
          <w:rFonts w:ascii="Arial" w:hAnsi="Arial" w:cs="Arial"/>
          <w:sz w:val="24"/>
          <w:szCs w:val="24"/>
        </w:rPr>
        <w:t>s</w:t>
      </w:r>
      <w:r w:rsidRPr="00B0227F">
        <w:rPr>
          <w:rFonts w:ascii="Arial" w:hAnsi="Arial" w:cs="Arial"/>
          <w:sz w:val="24"/>
          <w:szCs w:val="24"/>
        </w:rPr>
        <w:t xml:space="preserve"> that </w:t>
      </w:r>
      <w:r w:rsidR="00431911" w:rsidRPr="00B0227F">
        <w:rPr>
          <w:rFonts w:ascii="Arial" w:hAnsi="Arial" w:cs="Arial"/>
          <w:sz w:val="24"/>
          <w:szCs w:val="24"/>
        </w:rPr>
        <w:t xml:space="preserve">seek to </w:t>
      </w:r>
      <w:r w:rsidRPr="00B0227F">
        <w:rPr>
          <w:rFonts w:ascii="Arial" w:hAnsi="Arial" w:cs="Arial"/>
          <w:sz w:val="24"/>
          <w:szCs w:val="24"/>
        </w:rPr>
        <w:t xml:space="preserve">explain why the costs of public goods should be shared by those who enjoy them </w:t>
      </w:r>
      <w:r w:rsidR="00431911" w:rsidRPr="00B0227F">
        <w:rPr>
          <w:rFonts w:ascii="Arial" w:hAnsi="Arial" w:cs="Arial"/>
          <w:sz w:val="24"/>
          <w:szCs w:val="24"/>
        </w:rPr>
        <w:t>focus on the principle of fair play</w:t>
      </w:r>
      <w:r w:rsidRPr="00B0227F">
        <w:rPr>
          <w:rFonts w:ascii="Arial" w:hAnsi="Arial" w:cs="Arial"/>
          <w:sz w:val="24"/>
          <w:szCs w:val="24"/>
        </w:rPr>
        <w:t xml:space="preserve">. </w:t>
      </w:r>
      <w:r w:rsidR="00037CA3" w:rsidRPr="00B0227F">
        <w:rPr>
          <w:rFonts w:ascii="Arial" w:hAnsi="Arial" w:cs="Arial"/>
          <w:sz w:val="24"/>
          <w:szCs w:val="24"/>
        </w:rPr>
        <w:t>The principle</w:t>
      </w:r>
      <w:r w:rsidR="007748CE" w:rsidRPr="00B0227F">
        <w:rPr>
          <w:rFonts w:ascii="Arial" w:hAnsi="Arial" w:cs="Arial"/>
          <w:sz w:val="24"/>
          <w:szCs w:val="24"/>
        </w:rPr>
        <w:t xml:space="preserve"> hold</w:t>
      </w:r>
      <w:r w:rsidR="00037CA3" w:rsidRPr="00B0227F">
        <w:rPr>
          <w:rFonts w:ascii="Arial" w:hAnsi="Arial" w:cs="Arial"/>
          <w:sz w:val="24"/>
          <w:szCs w:val="24"/>
        </w:rPr>
        <w:t>s</w:t>
      </w:r>
      <w:r w:rsidR="007748CE" w:rsidRPr="00B0227F">
        <w:rPr>
          <w:rFonts w:ascii="Arial" w:hAnsi="Arial" w:cs="Arial"/>
          <w:sz w:val="24"/>
          <w:szCs w:val="24"/>
        </w:rPr>
        <w:t xml:space="preserve"> that those who enjoy these goods without paying for them are free-riding and thereby wrong those who incur costs </w:t>
      </w:r>
      <w:r w:rsidRPr="00B0227F">
        <w:rPr>
          <w:rFonts w:ascii="Arial" w:hAnsi="Arial" w:cs="Arial"/>
          <w:sz w:val="24"/>
          <w:szCs w:val="24"/>
        </w:rPr>
        <w:t>to</w:t>
      </w:r>
      <w:r w:rsidR="007748CE" w:rsidRPr="00B0227F">
        <w:rPr>
          <w:rFonts w:ascii="Arial" w:hAnsi="Arial" w:cs="Arial"/>
          <w:sz w:val="24"/>
          <w:szCs w:val="24"/>
        </w:rPr>
        <w:t xml:space="preserve"> produce them. Those who enjoy these goods have a duty to pay a fair share of their costs</w:t>
      </w:r>
      <w:r w:rsidRPr="00B0227F">
        <w:rPr>
          <w:rFonts w:ascii="Arial" w:hAnsi="Arial" w:cs="Arial"/>
          <w:sz w:val="24"/>
          <w:szCs w:val="24"/>
        </w:rPr>
        <w:t xml:space="preserve">, to avoid </w:t>
      </w:r>
      <w:proofErr w:type="gramStart"/>
      <w:r w:rsidRPr="00B0227F">
        <w:rPr>
          <w:rFonts w:ascii="Arial" w:hAnsi="Arial" w:cs="Arial"/>
          <w:sz w:val="24"/>
          <w:szCs w:val="24"/>
        </w:rPr>
        <w:t>free-riding</w:t>
      </w:r>
      <w:proofErr w:type="gramEnd"/>
      <w:r w:rsidR="00431911" w:rsidRPr="00B0227F">
        <w:rPr>
          <w:rFonts w:ascii="Arial" w:hAnsi="Arial" w:cs="Arial"/>
          <w:sz w:val="24"/>
          <w:szCs w:val="24"/>
        </w:rPr>
        <w:t xml:space="preserve"> on the efforts of others</w:t>
      </w:r>
      <w:r w:rsidR="007748CE" w:rsidRPr="00B0227F">
        <w:rPr>
          <w:rFonts w:ascii="Arial" w:hAnsi="Arial" w:cs="Arial"/>
          <w:sz w:val="24"/>
          <w:szCs w:val="24"/>
        </w:rPr>
        <w:t>. The argument is often made in the context of political obligation,</w:t>
      </w:r>
      <w:r w:rsidRPr="00B0227F">
        <w:rPr>
          <w:rFonts w:ascii="Arial" w:hAnsi="Arial" w:cs="Arial"/>
          <w:sz w:val="24"/>
          <w:szCs w:val="24"/>
        </w:rPr>
        <w:t xml:space="preserve"> </w:t>
      </w:r>
      <w:r w:rsidR="007748CE" w:rsidRPr="00B0227F">
        <w:rPr>
          <w:rFonts w:ascii="Arial" w:hAnsi="Arial" w:cs="Arial"/>
          <w:sz w:val="24"/>
          <w:szCs w:val="24"/>
        </w:rPr>
        <w:t>but it is also made with respect to specific goods and mo</w:t>
      </w:r>
      <w:r w:rsidRPr="00B0227F">
        <w:rPr>
          <w:rFonts w:ascii="Arial" w:hAnsi="Arial" w:cs="Arial"/>
          <w:sz w:val="24"/>
          <w:szCs w:val="24"/>
        </w:rPr>
        <w:t>st</w:t>
      </w:r>
      <w:r w:rsidR="007748CE" w:rsidRPr="00B0227F">
        <w:rPr>
          <w:rFonts w:ascii="Arial" w:hAnsi="Arial" w:cs="Arial"/>
          <w:sz w:val="24"/>
          <w:szCs w:val="24"/>
        </w:rPr>
        <w:t xml:space="preserve"> recently with respect to children.</w:t>
      </w:r>
      <w:r w:rsidRPr="00B0227F">
        <w:rPr>
          <w:rStyle w:val="FootnoteReference"/>
          <w:rFonts w:ascii="Arial" w:hAnsi="Arial" w:cs="Arial"/>
          <w:sz w:val="24"/>
          <w:szCs w:val="24"/>
        </w:rPr>
        <w:footnoteReference w:id="3"/>
      </w:r>
      <w:r w:rsidR="00431911" w:rsidRPr="00B0227F">
        <w:rPr>
          <w:rFonts w:ascii="Arial" w:hAnsi="Arial" w:cs="Arial"/>
          <w:sz w:val="24"/>
          <w:szCs w:val="24"/>
        </w:rPr>
        <w:t xml:space="preserve"> </w:t>
      </w:r>
      <w:r w:rsidR="00E37778" w:rsidRPr="00B0227F">
        <w:rPr>
          <w:rFonts w:ascii="Arial" w:hAnsi="Arial" w:cs="Arial"/>
          <w:sz w:val="24"/>
          <w:szCs w:val="24"/>
        </w:rPr>
        <w:t xml:space="preserve">The debate about public goods and the fair play argument has focussed mainly on establishing the conditions under which </w:t>
      </w:r>
      <w:r w:rsidR="00735108" w:rsidRPr="00B0227F">
        <w:rPr>
          <w:rFonts w:ascii="Arial" w:hAnsi="Arial" w:cs="Arial"/>
          <w:sz w:val="24"/>
          <w:szCs w:val="24"/>
        </w:rPr>
        <w:t>those who enjoy those goods have a duty to share the costs with the producer, and answering such questions as: must beneficiaries “accept” benefits or merely enjoy them?;  must the benefits be produced as part of a co-operative enterprise?; must the benefit be essential or somehow basic?</w:t>
      </w:r>
      <w:r w:rsidR="00735108" w:rsidRPr="00B0227F">
        <w:rPr>
          <w:rStyle w:val="FootnoteReference"/>
          <w:rFonts w:ascii="Arial" w:hAnsi="Arial" w:cs="Arial"/>
          <w:sz w:val="24"/>
          <w:szCs w:val="24"/>
        </w:rPr>
        <w:footnoteReference w:id="4"/>
      </w:r>
      <w:r w:rsidR="00431911" w:rsidRPr="00B0227F">
        <w:rPr>
          <w:rFonts w:ascii="Arial" w:hAnsi="Arial" w:cs="Arial"/>
          <w:sz w:val="24"/>
          <w:szCs w:val="24"/>
        </w:rPr>
        <w:t xml:space="preserve"> </w:t>
      </w:r>
      <w:r w:rsidR="00FB5C86" w:rsidRPr="00B0227F">
        <w:rPr>
          <w:rFonts w:ascii="Arial" w:hAnsi="Arial" w:cs="Arial"/>
          <w:sz w:val="24"/>
          <w:szCs w:val="24"/>
        </w:rPr>
        <w:t>These debates have</w:t>
      </w:r>
      <w:r w:rsidR="00431911" w:rsidRPr="00B0227F">
        <w:rPr>
          <w:rFonts w:ascii="Arial" w:hAnsi="Arial" w:cs="Arial"/>
          <w:sz w:val="24"/>
          <w:szCs w:val="24"/>
        </w:rPr>
        <w:t>, understandably,</w:t>
      </w:r>
      <w:r w:rsidR="00FB5C86" w:rsidRPr="00B0227F">
        <w:rPr>
          <w:rFonts w:ascii="Arial" w:hAnsi="Arial" w:cs="Arial"/>
          <w:sz w:val="24"/>
          <w:szCs w:val="24"/>
        </w:rPr>
        <w:t xml:space="preserve"> </w:t>
      </w:r>
      <w:r w:rsidR="00595FB1" w:rsidRPr="00B0227F">
        <w:rPr>
          <w:rFonts w:ascii="Arial" w:hAnsi="Arial" w:cs="Arial"/>
          <w:sz w:val="24"/>
          <w:szCs w:val="24"/>
        </w:rPr>
        <w:t>focused</w:t>
      </w:r>
      <w:r w:rsidR="00FB5C86" w:rsidRPr="00B0227F">
        <w:rPr>
          <w:rFonts w:ascii="Arial" w:hAnsi="Arial" w:cs="Arial"/>
          <w:sz w:val="24"/>
          <w:szCs w:val="24"/>
        </w:rPr>
        <w:t xml:space="preserve"> on questions about </w:t>
      </w:r>
      <w:r w:rsidR="00595FB1" w:rsidRPr="00B0227F">
        <w:rPr>
          <w:rFonts w:ascii="Arial" w:hAnsi="Arial" w:cs="Arial"/>
          <w:sz w:val="24"/>
          <w:szCs w:val="24"/>
        </w:rPr>
        <w:t xml:space="preserve">the establishment of a duty to share the costs of production </w:t>
      </w:r>
      <w:r w:rsidR="00595FB1" w:rsidRPr="00B0227F">
        <w:rPr>
          <w:rFonts w:ascii="Arial" w:hAnsi="Arial" w:cs="Arial"/>
          <w:sz w:val="24"/>
          <w:szCs w:val="24"/>
        </w:rPr>
        <w:lastRenderedPageBreak/>
        <w:t xml:space="preserve">of certain goods for the reason that one benefits under certain conditions. </w:t>
      </w:r>
      <w:r w:rsidR="00431911" w:rsidRPr="00B0227F">
        <w:rPr>
          <w:rFonts w:ascii="Arial" w:hAnsi="Arial" w:cs="Arial"/>
          <w:sz w:val="24"/>
          <w:szCs w:val="24"/>
        </w:rPr>
        <w:t xml:space="preserve">They seek to establish or undermine a duty </w:t>
      </w:r>
      <w:r w:rsidR="00037CA3" w:rsidRPr="00B0227F">
        <w:rPr>
          <w:rFonts w:ascii="Arial" w:hAnsi="Arial" w:cs="Arial"/>
          <w:sz w:val="24"/>
          <w:szCs w:val="24"/>
        </w:rPr>
        <w:t xml:space="preserve">of non-producers </w:t>
      </w:r>
      <w:r w:rsidR="00431911" w:rsidRPr="00B0227F">
        <w:rPr>
          <w:rFonts w:ascii="Arial" w:hAnsi="Arial" w:cs="Arial"/>
          <w:sz w:val="24"/>
          <w:szCs w:val="24"/>
        </w:rPr>
        <w:t>to share the costs</w:t>
      </w:r>
      <w:r w:rsidR="00037CA3" w:rsidRPr="00B0227F">
        <w:rPr>
          <w:rFonts w:ascii="Arial" w:hAnsi="Arial" w:cs="Arial"/>
          <w:sz w:val="24"/>
          <w:szCs w:val="24"/>
        </w:rPr>
        <w:t xml:space="preserve"> with producers</w:t>
      </w:r>
      <w:r w:rsidR="00431911" w:rsidRPr="00B0227F">
        <w:rPr>
          <w:rFonts w:ascii="Arial" w:hAnsi="Arial" w:cs="Arial"/>
          <w:sz w:val="24"/>
          <w:szCs w:val="24"/>
        </w:rPr>
        <w:t xml:space="preserve">. </w:t>
      </w:r>
    </w:p>
    <w:p w14:paraId="1447F2BE" w14:textId="1A8BBB52" w:rsidR="0092462D" w:rsidRPr="00B0227F" w:rsidRDefault="00431911" w:rsidP="00431911">
      <w:pPr>
        <w:spacing w:line="480" w:lineRule="auto"/>
        <w:rPr>
          <w:rFonts w:ascii="Arial" w:hAnsi="Arial" w:cs="Arial"/>
          <w:sz w:val="24"/>
          <w:szCs w:val="24"/>
        </w:rPr>
      </w:pPr>
      <w:r w:rsidRPr="00B0227F">
        <w:rPr>
          <w:rFonts w:ascii="Arial" w:hAnsi="Arial" w:cs="Arial"/>
          <w:sz w:val="24"/>
          <w:szCs w:val="24"/>
        </w:rPr>
        <w:t>But</w:t>
      </w:r>
      <w:r w:rsidR="00595FB1" w:rsidRPr="00B0227F">
        <w:rPr>
          <w:rFonts w:ascii="Arial" w:hAnsi="Arial" w:cs="Arial"/>
          <w:sz w:val="24"/>
          <w:szCs w:val="24"/>
        </w:rPr>
        <w:t xml:space="preserve"> these debates neglect </w:t>
      </w:r>
      <w:r w:rsidRPr="00B0227F">
        <w:rPr>
          <w:rFonts w:ascii="Arial" w:hAnsi="Arial" w:cs="Arial"/>
          <w:sz w:val="24"/>
          <w:szCs w:val="24"/>
        </w:rPr>
        <w:t>a further important and related</w:t>
      </w:r>
      <w:r w:rsidR="00595FB1" w:rsidRPr="00B0227F">
        <w:rPr>
          <w:rFonts w:ascii="Arial" w:hAnsi="Arial" w:cs="Arial"/>
          <w:sz w:val="24"/>
          <w:szCs w:val="24"/>
        </w:rPr>
        <w:t xml:space="preserve"> question</w:t>
      </w:r>
      <w:r w:rsidRPr="00B0227F">
        <w:rPr>
          <w:rFonts w:ascii="Arial" w:hAnsi="Arial" w:cs="Arial"/>
          <w:sz w:val="24"/>
          <w:szCs w:val="24"/>
        </w:rPr>
        <w:t xml:space="preserve"> about the size of the costs that can be shared.</w:t>
      </w:r>
      <w:r w:rsidR="00595FB1" w:rsidRPr="00B0227F">
        <w:rPr>
          <w:rFonts w:ascii="Arial" w:hAnsi="Arial" w:cs="Arial"/>
          <w:sz w:val="24"/>
          <w:szCs w:val="24"/>
        </w:rPr>
        <w:t xml:space="preserve"> </w:t>
      </w:r>
      <w:r w:rsidRPr="00B0227F">
        <w:rPr>
          <w:rFonts w:ascii="Arial" w:hAnsi="Arial" w:cs="Arial"/>
          <w:sz w:val="24"/>
          <w:szCs w:val="24"/>
        </w:rPr>
        <w:t xml:space="preserve">Answers to </w:t>
      </w:r>
      <w:r w:rsidR="00037CA3" w:rsidRPr="00B0227F">
        <w:rPr>
          <w:rFonts w:ascii="Arial" w:hAnsi="Arial" w:cs="Arial"/>
          <w:sz w:val="24"/>
          <w:szCs w:val="24"/>
        </w:rPr>
        <w:t>this</w:t>
      </w:r>
      <w:r w:rsidR="00595FB1" w:rsidRPr="00B0227F">
        <w:rPr>
          <w:rFonts w:ascii="Arial" w:hAnsi="Arial" w:cs="Arial"/>
          <w:sz w:val="24"/>
          <w:szCs w:val="24"/>
        </w:rPr>
        <w:t xml:space="preserve"> </w:t>
      </w:r>
      <w:r w:rsidRPr="00B0227F">
        <w:rPr>
          <w:rFonts w:ascii="Arial" w:hAnsi="Arial" w:cs="Arial"/>
          <w:sz w:val="24"/>
          <w:szCs w:val="24"/>
        </w:rPr>
        <w:t>q</w:t>
      </w:r>
      <w:r w:rsidR="00595FB1" w:rsidRPr="00B0227F">
        <w:rPr>
          <w:rFonts w:ascii="Arial" w:hAnsi="Arial" w:cs="Arial"/>
          <w:sz w:val="24"/>
          <w:szCs w:val="24"/>
        </w:rPr>
        <w:t xml:space="preserve">uestion </w:t>
      </w:r>
      <w:r w:rsidR="00037CA3" w:rsidRPr="00B0227F">
        <w:rPr>
          <w:rFonts w:ascii="Arial" w:hAnsi="Arial" w:cs="Arial"/>
          <w:sz w:val="24"/>
          <w:szCs w:val="24"/>
        </w:rPr>
        <w:t>are required for</w:t>
      </w:r>
      <w:r w:rsidRPr="00B0227F">
        <w:rPr>
          <w:rFonts w:ascii="Arial" w:hAnsi="Arial" w:cs="Arial"/>
          <w:sz w:val="24"/>
          <w:szCs w:val="24"/>
        </w:rPr>
        <w:t xml:space="preserve"> us to have a clear picture of what fairness requires, because the size of the costs </w:t>
      </w:r>
      <w:r w:rsidR="00595FB1" w:rsidRPr="00B0227F">
        <w:rPr>
          <w:rFonts w:ascii="Arial" w:hAnsi="Arial" w:cs="Arial"/>
          <w:sz w:val="24"/>
          <w:szCs w:val="24"/>
        </w:rPr>
        <w:t xml:space="preserve">will determine whether the producer pays for </w:t>
      </w:r>
      <w:proofErr w:type="gramStart"/>
      <w:r w:rsidR="00595FB1" w:rsidRPr="00B0227F">
        <w:rPr>
          <w:rFonts w:ascii="Arial" w:hAnsi="Arial" w:cs="Arial"/>
          <w:sz w:val="24"/>
          <w:szCs w:val="24"/>
        </w:rPr>
        <w:t>the vast majority of</w:t>
      </w:r>
      <w:proofErr w:type="gramEnd"/>
      <w:r w:rsidR="00595FB1" w:rsidRPr="00B0227F">
        <w:rPr>
          <w:rFonts w:ascii="Arial" w:hAnsi="Arial" w:cs="Arial"/>
          <w:sz w:val="24"/>
          <w:szCs w:val="24"/>
        </w:rPr>
        <w:t xml:space="preserve"> the costs of</w:t>
      </w:r>
      <w:r w:rsidR="00A71BEA" w:rsidRPr="00B0227F">
        <w:rPr>
          <w:rFonts w:ascii="Arial" w:hAnsi="Arial" w:cs="Arial"/>
          <w:sz w:val="24"/>
          <w:szCs w:val="24"/>
        </w:rPr>
        <w:t>, an equal share, or</w:t>
      </w:r>
      <w:r w:rsidR="00595FB1" w:rsidRPr="00B0227F">
        <w:rPr>
          <w:rFonts w:ascii="Arial" w:hAnsi="Arial" w:cs="Arial"/>
          <w:sz w:val="24"/>
          <w:szCs w:val="24"/>
        </w:rPr>
        <w:t xml:space="preserve"> only a fraction of it. It will also determine the limits of the </w:t>
      </w:r>
      <w:r w:rsidR="00C30C71" w:rsidRPr="00B0227F">
        <w:rPr>
          <w:rFonts w:ascii="Arial" w:hAnsi="Arial" w:cs="Arial"/>
          <w:sz w:val="24"/>
          <w:szCs w:val="24"/>
        </w:rPr>
        <w:t>Fair Play argument</w:t>
      </w:r>
      <w:r w:rsidR="00595FB1" w:rsidRPr="00B0227F">
        <w:rPr>
          <w:rFonts w:ascii="Arial" w:hAnsi="Arial" w:cs="Arial"/>
          <w:sz w:val="24"/>
          <w:szCs w:val="24"/>
        </w:rPr>
        <w:t xml:space="preserve"> since it will determine</w:t>
      </w:r>
      <w:r w:rsidR="00037CA3" w:rsidRPr="00B0227F">
        <w:rPr>
          <w:rFonts w:ascii="Arial" w:hAnsi="Arial" w:cs="Arial"/>
          <w:sz w:val="24"/>
          <w:szCs w:val="24"/>
        </w:rPr>
        <w:t xml:space="preserve"> the</w:t>
      </w:r>
      <w:r w:rsidR="00595FB1" w:rsidRPr="00B0227F">
        <w:rPr>
          <w:rFonts w:ascii="Arial" w:hAnsi="Arial" w:cs="Arial"/>
          <w:sz w:val="24"/>
          <w:szCs w:val="24"/>
        </w:rPr>
        <w:t xml:space="preserve"> total amount of revenue </w:t>
      </w:r>
      <w:r w:rsidR="00A71BEA" w:rsidRPr="00B0227F">
        <w:rPr>
          <w:rFonts w:ascii="Arial" w:hAnsi="Arial" w:cs="Arial"/>
          <w:sz w:val="24"/>
          <w:szCs w:val="24"/>
        </w:rPr>
        <w:t xml:space="preserve">that can be </w:t>
      </w:r>
      <w:r w:rsidR="00595FB1" w:rsidRPr="00B0227F">
        <w:rPr>
          <w:rFonts w:ascii="Arial" w:hAnsi="Arial" w:cs="Arial"/>
          <w:sz w:val="24"/>
          <w:szCs w:val="24"/>
        </w:rPr>
        <w:t xml:space="preserve">generated and therefore the extent of taxation and transfer that is justified to support aspects of the welfare state. In this paper I address </w:t>
      </w:r>
      <w:r w:rsidR="003067E7" w:rsidRPr="00B0227F">
        <w:rPr>
          <w:rFonts w:ascii="Arial" w:hAnsi="Arial" w:cs="Arial"/>
          <w:sz w:val="24"/>
          <w:szCs w:val="24"/>
        </w:rPr>
        <w:t>the question of the size of the costs</w:t>
      </w:r>
      <w:r w:rsidR="00595FB1" w:rsidRPr="00B0227F">
        <w:rPr>
          <w:rFonts w:ascii="Arial" w:hAnsi="Arial" w:cs="Arial"/>
          <w:sz w:val="24"/>
          <w:szCs w:val="24"/>
        </w:rPr>
        <w:t xml:space="preserve"> </w:t>
      </w:r>
      <w:r w:rsidR="003067E7" w:rsidRPr="00B0227F">
        <w:rPr>
          <w:rFonts w:ascii="Arial" w:hAnsi="Arial" w:cs="Arial"/>
          <w:sz w:val="24"/>
          <w:szCs w:val="24"/>
        </w:rPr>
        <w:t>that can be shared if the fair play argument is sound.</w:t>
      </w:r>
      <w:r w:rsidR="00595FB1" w:rsidRPr="00B0227F">
        <w:rPr>
          <w:rFonts w:ascii="Arial" w:hAnsi="Arial" w:cs="Arial"/>
          <w:sz w:val="24"/>
          <w:szCs w:val="24"/>
        </w:rPr>
        <w:t xml:space="preserve"> </w:t>
      </w:r>
      <w:r w:rsidR="003067E7" w:rsidRPr="00B0227F">
        <w:rPr>
          <w:rFonts w:ascii="Arial" w:hAnsi="Arial" w:cs="Arial"/>
          <w:sz w:val="24"/>
          <w:szCs w:val="24"/>
        </w:rPr>
        <w:t>I</w:t>
      </w:r>
      <w:r w:rsidR="00595FB1" w:rsidRPr="00B0227F">
        <w:rPr>
          <w:rFonts w:ascii="Arial" w:hAnsi="Arial" w:cs="Arial"/>
          <w:sz w:val="24"/>
          <w:szCs w:val="24"/>
        </w:rPr>
        <w:t xml:space="preserve"> argue that whatever other conditions must</w:t>
      </w:r>
      <w:r w:rsidR="007748CE" w:rsidRPr="00B0227F">
        <w:rPr>
          <w:rFonts w:ascii="Arial" w:hAnsi="Arial" w:cs="Arial"/>
          <w:sz w:val="24"/>
          <w:szCs w:val="24"/>
        </w:rPr>
        <w:t xml:space="preserve"> be met for </w:t>
      </w:r>
      <w:r w:rsidR="00595FB1" w:rsidRPr="00B0227F">
        <w:rPr>
          <w:rFonts w:ascii="Arial" w:hAnsi="Arial" w:cs="Arial"/>
          <w:sz w:val="24"/>
          <w:szCs w:val="24"/>
        </w:rPr>
        <w:t>the costs of public goods to be</w:t>
      </w:r>
      <w:r w:rsidR="007748CE" w:rsidRPr="00B0227F">
        <w:rPr>
          <w:rFonts w:ascii="Arial" w:hAnsi="Arial" w:cs="Arial"/>
          <w:sz w:val="24"/>
          <w:szCs w:val="24"/>
        </w:rPr>
        <w:t xml:space="preserve"> required by fairness</w:t>
      </w:r>
      <w:r w:rsidR="00595FB1" w:rsidRPr="00B0227F">
        <w:rPr>
          <w:rFonts w:ascii="Arial" w:hAnsi="Arial" w:cs="Arial"/>
          <w:sz w:val="24"/>
          <w:szCs w:val="24"/>
        </w:rPr>
        <w:t>, a further limit must be placed on the extent and nature of the costs of public good production that can be shared</w:t>
      </w:r>
      <w:r w:rsidR="003067E7" w:rsidRPr="00B0227F">
        <w:rPr>
          <w:rFonts w:ascii="Arial" w:hAnsi="Arial" w:cs="Arial"/>
          <w:sz w:val="24"/>
          <w:szCs w:val="24"/>
        </w:rPr>
        <w:t>. I argue that</w:t>
      </w:r>
      <w:r w:rsidR="007748CE" w:rsidRPr="00B0227F">
        <w:rPr>
          <w:rFonts w:ascii="Arial" w:hAnsi="Arial" w:cs="Arial"/>
          <w:sz w:val="24"/>
          <w:szCs w:val="24"/>
        </w:rPr>
        <w:t xml:space="preserve"> not </w:t>
      </w:r>
      <w:proofErr w:type="gramStart"/>
      <w:r w:rsidR="007748CE" w:rsidRPr="00B0227F">
        <w:rPr>
          <w:rFonts w:ascii="Arial" w:hAnsi="Arial" w:cs="Arial"/>
          <w:sz w:val="24"/>
          <w:szCs w:val="24"/>
        </w:rPr>
        <w:t>all of</w:t>
      </w:r>
      <w:proofErr w:type="gramEnd"/>
      <w:r w:rsidR="007748CE" w:rsidRPr="00B0227F">
        <w:rPr>
          <w:rFonts w:ascii="Arial" w:hAnsi="Arial" w:cs="Arial"/>
          <w:sz w:val="24"/>
          <w:szCs w:val="24"/>
        </w:rPr>
        <w:t xml:space="preserve"> the costs of public good production give rise to fairness-based duties to share costs and </w:t>
      </w:r>
      <w:r w:rsidR="003067E7" w:rsidRPr="00B0227F">
        <w:rPr>
          <w:rFonts w:ascii="Arial" w:hAnsi="Arial" w:cs="Arial"/>
          <w:sz w:val="24"/>
          <w:szCs w:val="24"/>
        </w:rPr>
        <w:t xml:space="preserve">I suggest that in many if not most cases </w:t>
      </w:r>
      <w:r w:rsidR="007748CE" w:rsidRPr="00B0227F">
        <w:rPr>
          <w:rFonts w:ascii="Arial" w:hAnsi="Arial" w:cs="Arial"/>
          <w:sz w:val="24"/>
          <w:szCs w:val="24"/>
        </w:rPr>
        <w:t>those costs that ought to be shared</w:t>
      </w:r>
      <w:r w:rsidR="003067E7" w:rsidRPr="00B0227F">
        <w:rPr>
          <w:rFonts w:ascii="Arial" w:hAnsi="Arial" w:cs="Arial"/>
          <w:sz w:val="24"/>
          <w:szCs w:val="24"/>
        </w:rPr>
        <w:t xml:space="preserve"> </w:t>
      </w:r>
      <w:r w:rsidR="00A71BEA" w:rsidRPr="00B0227F">
        <w:rPr>
          <w:rFonts w:ascii="Arial" w:hAnsi="Arial" w:cs="Arial"/>
          <w:sz w:val="24"/>
          <w:szCs w:val="24"/>
        </w:rPr>
        <w:t xml:space="preserve">with non-producers </w:t>
      </w:r>
      <w:r w:rsidR="003067E7" w:rsidRPr="00B0227F">
        <w:rPr>
          <w:rFonts w:ascii="Arial" w:hAnsi="Arial" w:cs="Arial"/>
          <w:sz w:val="24"/>
          <w:szCs w:val="24"/>
        </w:rPr>
        <w:t>will amount to much less than is</w:t>
      </w:r>
      <w:r w:rsidR="00A71BEA" w:rsidRPr="00B0227F">
        <w:rPr>
          <w:rFonts w:ascii="Arial" w:hAnsi="Arial" w:cs="Arial"/>
          <w:sz w:val="24"/>
          <w:szCs w:val="24"/>
        </w:rPr>
        <w:t>,</w:t>
      </w:r>
      <w:r w:rsidR="003067E7" w:rsidRPr="00B0227F">
        <w:rPr>
          <w:rFonts w:ascii="Arial" w:hAnsi="Arial" w:cs="Arial"/>
          <w:sz w:val="24"/>
          <w:szCs w:val="24"/>
        </w:rPr>
        <w:t xml:space="preserve"> often implicitly, supposed</w:t>
      </w:r>
      <w:r w:rsidR="007748CE" w:rsidRPr="00B0227F">
        <w:rPr>
          <w:rFonts w:ascii="Arial" w:hAnsi="Arial" w:cs="Arial"/>
          <w:sz w:val="24"/>
          <w:szCs w:val="24"/>
        </w:rPr>
        <w:t>.</w:t>
      </w:r>
    </w:p>
    <w:p w14:paraId="52DFCEF4" w14:textId="6F1258D8" w:rsidR="009806CB" w:rsidRPr="00B0227F" w:rsidRDefault="00E22867" w:rsidP="00405405">
      <w:pPr>
        <w:spacing w:line="480" w:lineRule="auto"/>
        <w:rPr>
          <w:rFonts w:ascii="Arial" w:hAnsi="Arial" w:cs="Arial"/>
          <w:sz w:val="24"/>
          <w:szCs w:val="24"/>
        </w:rPr>
      </w:pPr>
      <w:r w:rsidRPr="00B0227F">
        <w:rPr>
          <w:rFonts w:ascii="Arial" w:hAnsi="Arial" w:cs="Arial"/>
          <w:sz w:val="24"/>
          <w:szCs w:val="24"/>
        </w:rPr>
        <w:t>The structure of this paper is as follows.</w:t>
      </w:r>
      <w:r w:rsidR="00425B9D" w:rsidRPr="00B0227F">
        <w:rPr>
          <w:rFonts w:ascii="Arial" w:hAnsi="Arial" w:cs="Arial"/>
          <w:sz w:val="24"/>
          <w:szCs w:val="24"/>
        </w:rPr>
        <w:t xml:space="preserve"> In Section II I explain the </w:t>
      </w:r>
      <w:r w:rsidR="007748CE" w:rsidRPr="00B0227F">
        <w:rPr>
          <w:rFonts w:ascii="Arial" w:hAnsi="Arial" w:cs="Arial"/>
          <w:sz w:val="24"/>
          <w:szCs w:val="24"/>
        </w:rPr>
        <w:t xml:space="preserve">fair play </w:t>
      </w:r>
      <w:r w:rsidR="00425B9D" w:rsidRPr="00B0227F">
        <w:rPr>
          <w:rFonts w:ascii="Arial" w:hAnsi="Arial" w:cs="Arial"/>
          <w:sz w:val="24"/>
          <w:szCs w:val="24"/>
        </w:rPr>
        <w:t>argument</w:t>
      </w:r>
      <w:r w:rsidR="007748CE" w:rsidRPr="00B0227F">
        <w:rPr>
          <w:rFonts w:ascii="Arial" w:hAnsi="Arial" w:cs="Arial"/>
          <w:sz w:val="24"/>
          <w:szCs w:val="24"/>
        </w:rPr>
        <w:t xml:space="preserve"> and its relation to public goods</w:t>
      </w:r>
      <w:r w:rsidR="00425B9D" w:rsidRPr="00B0227F">
        <w:rPr>
          <w:rFonts w:ascii="Arial" w:hAnsi="Arial" w:cs="Arial"/>
          <w:sz w:val="24"/>
          <w:szCs w:val="24"/>
        </w:rPr>
        <w:t xml:space="preserve">. I go on to explain the Standard View that costs can be shared </w:t>
      </w:r>
      <w:r w:rsidR="00595FB1" w:rsidRPr="00B0227F">
        <w:rPr>
          <w:rFonts w:ascii="Arial" w:hAnsi="Arial" w:cs="Arial"/>
          <w:sz w:val="24"/>
          <w:szCs w:val="24"/>
        </w:rPr>
        <w:t>between producers and non-producers</w:t>
      </w:r>
      <w:r w:rsidR="00DF783F" w:rsidRPr="00B0227F">
        <w:rPr>
          <w:rFonts w:ascii="Arial" w:hAnsi="Arial" w:cs="Arial"/>
          <w:sz w:val="24"/>
          <w:szCs w:val="24"/>
        </w:rPr>
        <w:t xml:space="preserve"> </w:t>
      </w:r>
      <w:r w:rsidR="00425B9D" w:rsidRPr="00B0227F">
        <w:rPr>
          <w:rFonts w:ascii="Arial" w:hAnsi="Arial" w:cs="Arial"/>
          <w:sz w:val="24"/>
          <w:szCs w:val="24"/>
        </w:rPr>
        <w:t>and stress the importance of the neglected question of how much no</w:t>
      </w:r>
      <w:r w:rsidR="00595FB1" w:rsidRPr="00B0227F">
        <w:rPr>
          <w:rFonts w:ascii="Arial" w:hAnsi="Arial" w:cs="Arial"/>
          <w:sz w:val="24"/>
          <w:szCs w:val="24"/>
        </w:rPr>
        <w:t>n-producers</w:t>
      </w:r>
      <w:r w:rsidR="00425B9D" w:rsidRPr="00B0227F">
        <w:rPr>
          <w:rFonts w:ascii="Arial" w:hAnsi="Arial" w:cs="Arial"/>
          <w:sz w:val="24"/>
          <w:szCs w:val="24"/>
        </w:rPr>
        <w:t xml:space="preserve"> can be required to share. In Section III, </w:t>
      </w:r>
      <w:r w:rsidR="00DF783F" w:rsidRPr="00B0227F">
        <w:rPr>
          <w:rFonts w:ascii="Arial" w:hAnsi="Arial" w:cs="Arial"/>
          <w:sz w:val="24"/>
          <w:szCs w:val="24"/>
        </w:rPr>
        <w:t xml:space="preserve">I specify The Costs Claim, which </w:t>
      </w:r>
      <w:r w:rsidR="00037CA3" w:rsidRPr="00B0227F">
        <w:rPr>
          <w:rFonts w:ascii="Arial" w:hAnsi="Arial" w:cs="Arial"/>
          <w:sz w:val="24"/>
          <w:szCs w:val="24"/>
        </w:rPr>
        <w:t xml:space="preserve">I </w:t>
      </w:r>
      <w:r w:rsidR="003067E7" w:rsidRPr="00B0227F">
        <w:rPr>
          <w:rFonts w:ascii="Arial" w:hAnsi="Arial" w:cs="Arial"/>
          <w:sz w:val="24"/>
          <w:szCs w:val="24"/>
        </w:rPr>
        <w:t>derive</w:t>
      </w:r>
      <w:r w:rsidR="00037CA3" w:rsidRPr="00B0227F">
        <w:rPr>
          <w:rFonts w:ascii="Arial" w:hAnsi="Arial" w:cs="Arial"/>
          <w:sz w:val="24"/>
          <w:szCs w:val="24"/>
        </w:rPr>
        <w:t xml:space="preserve"> </w:t>
      </w:r>
      <w:r w:rsidR="003067E7" w:rsidRPr="00B0227F">
        <w:rPr>
          <w:rFonts w:ascii="Arial" w:hAnsi="Arial" w:cs="Arial"/>
          <w:sz w:val="24"/>
          <w:szCs w:val="24"/>
        </w:rPr>
        <w:t xml:space="preserve">from </w:t>
      </w:r>
      <w:r w:rsidR="00DF783F" w:rsidRPr="00B0227F">
        <w:rPr>
          <w:rFonts w:ascii="Arial" w:hAnsi="Arial" w:cs="Arial"/>
          <w:sz w:val="24"/>
          <w:szCs w:val="24"/>
        </w:rPr>
        <w:t>the producer</w:t>
      </w:r>
      <w:r w:rsidR="003067E7" w:rsidRPr="00B0227F">
        <w:rPr>
          <w:rFonts w:ascii="Arial" w:hAnsi="Arial" w:cs="Arial"/>
          <w:sz w:val="24"/>
          <w:szCs w:val="24"/>
        </w:rPr>
        <w:t>-</w:t>
      </w:r>
      <w:r w:rsidR="00DF783F" w:rsidRPr="00B0227F">
        <w:rPr>
          <w:rFonts w:ascii="Arial" w:hAnsi="Arial" w:cs="Arial"/>
          <w:sz w:val="24"/>
          <w:szCs w:val="24"/>
        </w:rPr>
        <w:t xml:space="preserve">beneficiary logic of the </w:t>
      </w:r>
      <w:r w:rsidR="007748CE" w:rsidRPr="00B0227F">
        <w:rPr>
          <w:rFonts w:ascii="Arial" w:hAnsi="Arial" w:cs="Arial"/>
          <w:sz w:val="24"/>
          <w:szCs w:val="24"/>
        </w:rPr>
        <w:t>fair play</w:t>
      </w:r>
      <w:r w:rsidR="00DF783F" w:rsidRPr="00B0227F">
        <w:rPr>
          <w:rFonts w:ascii="Arial" w:hAnsi="Arial" w:cs="Arial"/>
          <w:sz w:val="24"/>
          <w:szCs w:val="24"/>
        </w:rPr>
        <w:t xml:space="preserve"> </w:t>
      </w:r>
      <w:proofErr w:type="gramStart"/>
      <w:r w:rsidR="00DF783F" w:rsidRPr="00B0227F">
        <w:rPr>
          <w:rFonts w:ascii="Arial" w:hAnsi="Arial" w:cs="Arial"/>
          <w:sz w:val="24"/>
          <w:szCs w:val="24"/>
        </w:rPr>
        <w:t>argument</w:t>
      </w:r>
      <w:proofErr w:type="gramEnd"/>
      <w:r w:rsidR="00DF783F" w:rsidRPr="00B0227F">
        <w:rPr>
          <w:rFonts w:ascii="Arial" w:hAnsi="Arial" w:cs="Arial"/>
          <w:sz w:val="24"/>
          <w:szCs w:val="24"/>
        </w:rPr>
        <w:t xml:space="preserve"> and I identify two ambiguities over what costs can be shared. In Section IV, I address the first ambiguity, which concerns the entitlements the costs of which must be </w:t>
      </w:r>
      <w:r w:rsidR="00DF783F" w:rsidRPr="00B0227F">
        <w:rPr>
          <w:rFonts w:ascii="Arial" w:hAnsi="Arial" w:cs="Arial"/>
          <w:sz w:val="24"/>
          <w:szCs w:val="24"/>
        </w:rPr>
        <w:lastRenderedPageBreak/>
        <w:t xml:space="preserve">shared. I conclude that only </w:t>
      </w:r>
      <w:r w:rsidR="00A71BEA" w:rsidRPr="00B0227F">
        <w:rPr>
          <w:rFonts w:ascii="Arial" w:hAnsi="Arial" w:cs="Arial"/>
          <w:sz w:val="24"/>
          <w:szCs w:val="24"/>
        </w:rPr>
        <w:t xml:space="preserve">the costs of the </w:t>
      </w:r>
      <w:r w:rsidR="00DF783F" w:rsidRPr="00B0227F">
        <w:rPr>
          <w:rFonts w:ascii="Arial" w:hAnsi="Arial" w:cs="Arial"/>
          <w:sz w:val="24"/>
          <w:szCs w:val="24"/>
        </w:rPr>
        <w:t>entitlements</w:t>
      </w:r>
      <w:r w:rsidR="00A71BEA" w:rsidRPr="00B0227F">
        <w:rPr>
          <w:rFonts w:ascii="Arial" w:hAnsi="Arial" w:cs="Arial"/>
          <w:sz w:val="24"/>
          <w:szCs w:val="24"/>
        </w:rPr>
        <w:t xml:space="preserve"> that are necessarily created by production of a public good</w:t>
      </w:r>
      <w:r w:rsidR="00DF783F" w:rsidRPr="00B0227F">
        <w:rPr>
          <w:rFonts w:ascii="Arial" w:hAnsi="Arial" w:cs="Arial"/>
          <w:sz w:val="24"/>
          <w:szCs w:val="24"/>
        </w:rPr>
        <w:t xml:space="preserve">, rejecting some alternatives along the way. In Section V, I address the second ambiguity, which concerns the size of public good of which necessary entitlements must be shared. I conclude that it must only be the necessary entitlements for the </w:t>
      </w:r>
      <w:r w:rsidR="00DF783F" w:rsidRPr="00B0227F">
        <w:rPr>
          <w:rFonts w:ascii="Arial" w:hAnsi="Arial" w:cs="Arial"/>
          <w:i/>
          <w:iCs/>
          <w:sz w:val="24"/>
          <w:szCs w:val="24"/>
        </w:rPr>
        <w:t>cheapest</w:t>
      </w:r>
      <w:r w:rsidR="00DF783F" w:rsidRPr="00B0227F">
        <w:rPr>
          <w:rFonts w:ascii="Arial" w:hAnsi="Arial" w:cs="Arial"/>
          <w:sz w:val="24"/>
          <w:szCs w:val="24"/>
        </w:rPr>
        <w:t xml:space="preserve"> public good, rejecting some alternatives along the way. In Section VI, I conclude that the </w:t>
      </w:r>
      <w:r w:rsidR="00C30C71" w:rsidRPr="00B0227F">
        <w:rPr>
          <w:rFonts w:ascii="Arial" w:hAnsi="Arial" w:cs="Arial"/>
          <w:sz w:val="24"/>
          <w:szCs w:val="24"/>
        </w:rPr>
        <w:t>Fair Play argument</w:t>
      </w:r>
      <w:r w:rsidR="00DF783F" w:rsidRPr="00B0227F">
        <w:rPr>
          <w:rFonts w:ascii="Arial" w:hAnsi="Arial" w:cs="Arial"/>
          <w:sz w:val="24"/>
          <w:szCs w:val="24"/>
        </w:rPr>
        <w:t xml:space="preserve"> will not vindicate the generous </w:t>
      </w:r>
      <w:r w:rsidR="007748CE" w:rsidRPr="00B0227F">
        <w:rPr>
          <w:rFonts w:ascii="Arial" w:hAnsi="Arial" w:cs="Arial"/>
          <w:sz w:val="24"/>
          <w:szCs w:val="24"/>
        </w:rPr>
        <w:t>cost sharing</w:t>
      </w:r>
      <w:r w:rsidR="00DF783F" w:rsidRPr="00B0227F">
        <w:rPr>
          <w:rFonts w:ascii="Arial" w:hAnsi="Arial" w:cs="Arial"/>
          <w:sz w:val="24"/>
          <w:szCs w:val="24"/>
        </w:rPr>
        <w:t xml:space="preserve"> and so defenders of </w:t>
      </w:r>
      <w:r w:rsidR="007748CE" w:rsidRPr="00B0227F">
        <w:rPr>
          <w:rFonts w:ascii="Arial" w:hAnsi="Arial" w:cs="Arial"/>
          <w:sz w:val="24"/>
          <w:szCs w:val="24"/>
        </w:rPr>
        <w:t xml:space="preserve">such </w:t>
      </w:r>
      <w:r w:rsidR="00A71BEA" w:rsidRPr="00B0227F">
        <w:rPr>
          <w:rFonts w:ascii="Arial" w:hAnsi="Arial" w:cs="Arial"/>
          <w:sz w:val="24"/>
          <w:szCs w:val="24"/>
        </w:rPr>
        <w:t>sharing</w:t>
      </w:r>
      <w:r w:rsidR="007748CE" w:rsidRPr="00B0227F">
        <w:rPr>
          <w:rFonts w:ascii="Arial" w:hAnsi="Arial" w:cs="Arial"/>
          <w:sz w:val="24"/>
          <w:szCs w:val="24"/>
        </w:rPr>
        <w:t xml:space="preserve"> must </w:t>
      </w:r>
      <w:r w:rsidR="00DF783F" w:rsidRPr="00B0227F">
        <w:rPr>
          <w:rFonts w:ascii="Arial" w:hAnsi="Arial" w:cs="Arial"/>
          <w:sz w:val="24"/>
          <w:szCs w:val="24"/>
        </w:rPr>
        <w:t xml:space="preserve">find a </w:t>
      </w:r>
      <w:r w:rsidR="00037CA3" w:rsidRPr="00B0227F">
        <w:rPr>
          <w:rFonts w:ascii="Arial" w:hAnsi="Arial" w:cs="Arial"/>
          <w:sz w:val="24"/>
          <w:szCs w:val="24"/>
        </w:rPr>
        <w:t xml:space="preserve">further </w:t>
      </w:r>
      <w:r w:rsidR="00DF783F" w:rsidRPr="00B0227F">
        <w:rPr>
          <w:rFonts w:ascii="Arial" w:hAnsi="Arial" w:cs="Arial"/>
          <w:sz w:val="24"/>
          <w:szCs w:val="24"/>
        </w:rPr>
        <w:t>argument.</w:t>
      </w:r>
    </w:p>
    <w:p w14:paraId="6A78FED3" w14:textId="48CBF0C0" w:rsidR="00B7370B" w:rsidRPr="00B0227F" w:rsidRDefault="00C46EC0" w:rsidP="00405405">
      <w:pPr>
        <w:spacing w:line="480" w:lineRule="auto"/>
        <w:rPr>
          <w:rFonts w:ascii="Arial" w:hAnsi="Arial" w:cs="Arial"/>
          <w:sz w:val="24"/>
          <w:szCs w:val="24"/>
        </w:rPr>
      </w:pPr>
      <w:r w:rsidRPr="00B0227F">
        <w:rPr>
          <w:rFonts w:ascii="Arial" w:hAnsi="Arial" w:cs="Arial"/>
          <w:b/>
          <w:sz w:val="24"/>
          <w:szCs w:val="24"/>
        </w:rPr>
        <w:tab/>
      </w:r>
    </w:p>
    <w:p w14:paraId="4C93429E" w14:textId="32BD84F4" w:rsidR="002D0918" w:rsidRPr="00B0227F" w:rsidRDefault="004B29BA" w:rsidP="00606C62">
      <w:pPr>
        <w:spacing w:line="480" w:lineRule="auto"/>
        <w:ind w:firstLine="0"/>
        <w:rPr>
          <w:rFonts w:ascii="Arial" w:hAnsi="Arial" w:cs="Arial"/>
          <w:b/>
          <w:sz w:val="24"/>
          <w:szCs w:val="24"/>
        </w:rPr>
      </w:pPr>
      <w:r w:rsidRPr="00B0227F">
        <w:rPr>
          <w:rFonts w:ascii="Arial" w:hAnsi="Arial" w:cs="Arial"/>
          <w:b/>
          <w:sz w:val="24"/>
          <w:szCs w:val="24"/>
        </w:rPr>
        <w:t>II</w:t>
      </w:r>
      <w:r w:rsidR="00037724" w:rsidRPr="00B0227F">
        <w:rPr>
          <w:rFonts w:ascii="Arial" w:hAnsi="Arial" w:cs="Arial"/>
          <w:b/>
          <w:sz w:val="24"/>
          <w:szCs w:val="24"/>
        </w:rPr>
        <w:t xml:space="preserve"> </w:t>
      </w:r>
      <w:r w:rsidR="007748CE" w:rsidRPr="00B0227F">
        <w:rPr>
          <w:rFonts w:ascii="Arial" w:hAnsi="Arial" w:cs="Arial"/>
          <w:b/>
          <w:sz w:val="24"/>
          <w:szCs w:val="24"/>
        </w:rPr>
        <w:t xml:space="preserve">Fair Play and </w:t>
      </w:r>
      <w:r w:rsidR="00037724" w:rsidRPr="00B0227F">
        <w:rPr>
          <w:rFonts w:ascii="Arial" w:hAnsi="Arial" w:cs="Arial"/>
          <w:b/>
          <w:sz w:val="24"/>
          <w:szCs w:val="24"/>
        </w:rPr>
        <w:t>Public Goods</w:t>
      </w:r>
    </w:p>
    <w:p w14:paraId="04E40A23" w14:textId="7FB9E109" w:rsidR="00D66BEE" w:rsidRPr="00B0227F" w:rsidRDefault="007748CE" w:rsidP="000E377E">
      <w:pPr>
        <w:spacing w:line="480" w:lineRule="auto"/>
        <w:ind w:firstLine="0"/>
        <w:rPr>
          <w:rFonts w:ascii="Arial" w:hAnsi="Arial" w:cs="Arial"/>
          <w:sz w:val="24"/>
          <w:szCs w:val="24"/>
        </w:rPr>
      </w:pPr>
      <w:r w:rsidRPr="00B0227F">
        <w:rPr>
          <w:rFonts w:ascii="Arial" w:hAnsi="Arial" w:cs="Arial"/>
          <w:sz w:val="24"/>
          <w:szCs w:val="24"/>
        </w:rPr>
        <w:t>Fair play arguments for political obligation build on</w:t>
      </w:r>
      <w:r w:rsidR="000E377E" w:rsidRPr="00B0227F">
        <w:rPr>
          <w:rFonts w:ascii="Arial" w:hAnsi="Arial" w:cs="Arial"/>
          <w:sz w:val="24"/>
          <w:szCs w:val="24"/>
        </w:rPr>
        <w:t xml:space="preserve"> benefit theory.</w:t>
      </w:r>
      <w:r w:rsidR="000E377E" w:rsidRPr="00B0227F">
        <w:rPr>
          <w:rStyle w:val="FootnoteReference"/>
          <w:rFonts w:ascii="Arial" w:hAnsi="Arial" w:cs="Arial"/>
          <w:sz w:val="24"/>
          <w:szCs w:val="24"/>
        </w:rPr>
        <w:footnoteReference w:id="5"/>
      </w:r>
      <w:r w:rsidR="000E377E" w:rsidRPr="00B0227F">
        <w:rPr>
          <w:rFonts w:ascii="Arial" w:hAnsi="Arial" w:cs="Arial"/>
          <w:sz w:val="24"/>
          <w:szCs w:val="24"/>
        </w:rPr>
        <w:t xml:space="preserve"> </w:t>
      </w:r>
      <w:r w:rsidR="007910BD" w:rsidRPr="00B0227F">
        <w:rPr>
          <w:rFonts w:ascii="Arial" w:hAnsi="Arial" w:cs="Arial"/>
          <w:sz w:val="24"/>
          <w:szCs w:val="24"/>
        </w:rPr>
        <w:t xml:space="preserve">According to this approach, </w:t>
      </w:r>
      <w:r w:rsidRPr="00B0227F">
        <w:rPr>
          <w:rFonts w:ascii="Arial" w:hAnsi="Arial" w:cs="Arial"/>
          <w:sz w:val="24"/>
          <w:szCs w:val="24"/>
        </w:rPr>
        <w:t xml:space="preserve">it is by virtue of the receipt or enjoyment of some good that someone incurs a duty </w:t>
      </w:r>
      <w:r w:rsidR="00A71BEA" w:rsidRPr="00B0227F">
        <w:rPr>
          <w:rFonts w:ascii="Arial" w:hAnsi="Arial" w:cs="Arial"/>
          <w:sz w:val="24"/>
          <w:szCs w:val="24"/>
        </w:rPr>
        <w:t xml:space="preserve">to submit to a rule, for example, by either </w:t>
      </w:r>
      <w:r w:rsidRPr="00B0227F">
        <w:rPr>
          <w:rFonts w:ascii="Arial" w:hAnsi="Arial" w:cs="Arial"/>
          <w:sz w:val="24"/>
          <w:szCs w:val="24"/>
        </w:rPr>
        <w:t>obey</w:t>
      </w:r>
      <w:r w:rsidR="00A71BEA" w:rsidRPr="00B0227F">
        <w:rPr>
          <w:rFonts w:ascii="Arial" w:hAnsi="Arial" w:cs="Arial"/>
          <w:sz w:val="24"/>
          <w:szCs w:val="24"/>
        </w:rPr>
        <w:t>ing</w:t>
      </w:r>
      <w:r w:rsidRPr="00B0227F">
        <w:rPr>
          <w:rFonts w:ascii="Arial" w:hAnsi="Arial" w:cs="Arial"/>
          <w:sz w:val="24"/>
          <w:szCs w:val="24"/>
        </w:rPr>
        <w:t xml:space="preserve"> a law or pay</w:t>
      </w:r>
      <w:r w:rsidR="00A71BEA" w:rsidRPr="00B0227F">
        <w:rPr>
          <w:rFonts w:ascii="Arial" w:hAnsi="Arial" w:cs="Arial"/>
          <w:sz w:val="24"/>
          <w:szCs w:val="24"/>
        </w:rPr>
        <w:t>ing</w:t>
      </w:r>
      <w:r w:rsidRPr="00B0227F">
        <w:rPr>
          <w:rFonts w:ascii="Arial" w:hAnsi="Arial" w:cs="Arial"/>
          <w:sz w:val="24"/>
          <w:szCs w:val="24"/>
        </w:rPr>
        <w:t xml:space="preserve"> a tax. More specifically, for fair play arguments, the benefits in questio</w:t>
      </w:r>
      <w:r w:rsidR="00A71BEA" w:rsidRPr="00B0227F">
        <w:rPr>
          <w:rFonts w:ascii="Arial" w:hAnsi="Arial" w:cs="Arial"/>
          <w:sz w:val="24"/>
          <w:szCs w:val="24"/>
        </w:rPr>
        <w:t>n</w:t>
      </w:r>
      <w:r w:rsidRPr="00B0227F">
        <w:rPr>
          <w:rFonts w:ascii="Arial" w:hAnsi="Arial" w:cs="Arial"/>
          <w:sz w:val="24"/>
          <w:szCs w:val="24"/>
        </w:rPr>
        <w:t xml:space="preserve"> are public goods, a specific type of benefit whose key features are being non-excludable (one cannot, permissibly or at reasonable cost, prevent people from enjoying the good) and non-rivalrous (the value of the good enjoyed does not diminish </w:t>
      </w:r>
      <w:r w:rsidR="00DD1529" w:rsidRPr="00B0227F">
        <w:rPr>
          <w:rFonts w:ascii="Arial" w:hAnsi="Arial" w:cs="Arial"/>
          <w:sz w:val="24"/>
          <w:szCs w:val="24"/>
        </w:rPr>
        <w:t>as additional people do enjoy the good)</w:t>
      </w:r>
      <w:r w:rsidRPr="00B0227F">
        <w:rPr>
          <w:rFonts w:ascii="Arial" w:hAnsi="Arial" w:cs="Arial"/>
          <w:sz w:val="24"/>
          <w:szCs w:val="24"/>
        </w:rPr>
        <w:t xml:space="preserve">. </w:t>
      </w:r>
      <w:r w:rsidR="00DD1529" w:rsidRPr="00B0227F">
        <w:rPr>
          <w:rFonts w:ascii="Arial" w:hAnsi="Arial" w:cs="Arial"/>
          <w:sz w:val="24"/>
          <w:szCs w:val="24"/>
        </w:rPr>
        <w:t xml:space="preserve">Put simply, </w:t>
      </w:r>
      <w:r w:rsidR="000E377E" w:rsidRPr="00B0227F">
        <w:rPr>
          <w:rFonts w:ascii="Arial" w:hAnsi="Arial" w:cs="Arial"/>
          <w:sz w:val="24"/>
          <w:szCs w:val="24"/>
        </w:rPr>
        <w:t xml:space="preserve">when some individual or group intentionally incurs costs </w:t>
      </w:r>
      <w:proofErr w:type="gramStart"/>
      <w:r w:rsidR="000E377E" w:rsidRPr="00B0227F">
        <w:rPr>
          <w:rFonts w:ascii="Arial" w:hAnsi="Arial" w:cs="Arial"/>
          <w:sz w:val="24"/>
          <w:szCs w:val="24"/>
        </w:rPr>
        <w:t>in order to</w:t>
      </w:r>
      <w:proofErr w:type="gramEnd"/>
      <w:r w:rsidR="000E377E" w:rsidRPr="00B0227F">
        <w:rPr>
          <w:rFonts w:ascii="Arial" w:hAnsi="Arial" w:cs="Arial"/>
          <w:sz w:val="24"/>
          <w:szCs w:val="24"/>
        </w:rPr>
        <w:t xml:space="preserve"> produce a non-excludable and non-rivalrous benefit that is enjoyed by non-producers, </w:t>
      </w:r>
      <w:r w:rsidR="008F12DD" w:rsidRPr="00B0227F">
        <w:rPr>
          <w:rFonts w:ascii="Arial" w:hAnsi="Arial" w:cs="Arial"/>
          <w:sz w:val="24"/>
          <w:szCs w:val="24"/>
        </w:rPr>
        <w:t xml:space="preserve">those </w:t>
      </w:r>
      <w:r w:rsidR="000E377E" w:rsidRPr="00B0227F">
        <w:rPr>
          <w:rFonts w:ascii="Arial" w:hAnsi="Arial" w:cs="Arial"/>
          <w:sz w:val="24"/>
          <w:szCs w:val="24"/>
        </w:rPr>
        <w:t xml:space="preserve">non-producers incur an obligation to contribute a fair share </w:t>
      </w:r>
      <w:r w:rsidR="00D66BEE" w:rsidRPr="00B0227F">
        <w:rPr>
          <w:rFonts w:ascii="Arial" w:hAnsi="Arial" w:cs="Arial"/>
          <w:sz w:val="24"/>
          <w:szCs w:val="24"/>
        </w:rPr>
        <w:t>of</w:t>
      </w:r>
      <w:r w:rsidR="000E377E" w:rsidRPr="00B0227F">
        <w:rPr>
          <w:rFonts w:ascii="Arial" w:hAnsi="Arial" w:cs="Arial"/>
          <w:sz w:val="24"/>
          <w:szCs w:val="24"/>
        </w:rPr>
        <w:t xml:space="preserve"> the costs </w:t>
      </w:r>
      <w:r w:rsidR="00037CA3" w:rsidRPr="00B0227F">
        <w:rPr>
          <w:rFonts w:ascii="Arial" w:hAnsi="Arial" w:cs="Arial"/>
          <w:sz w:val="24"/>
          <w:szCs w:val="24"/>
        </w:rPr>
        <w:t xml:space="preserve">that are </w:t>
      </w:r>
      <w:r w:rsidR="000E377E" w:rsidRPr="00B0227F">
        <w:rPr>
          <w:rFonts w:ascii="Arial" w:hAnsi="Arial" w:cs="Arial"/>
          <w:sz w:val="24"/>
          <w:szCs w:val="24"/>
        </w:rPr>
        <w:t xml:space="preserve">incurred by the producer(s). </w:t>
      </w:r>
      <w:r w:rsidR="00D66BEE" w:rsidRPr="00B0227F">
        <w:rPr>
          <w:rFonts w:ascii="Arial" w:hAnsi="Arial" w:cs="Arial"/>
          <w:sz w:val="24"/>
          <w:szCs w:val="24"/>
        </w:rPr>
        <w:t xml:space="preserve">To fail to do so would be to </w:t>
      </w:r>
      <w:r w:rsidR="00E04F18" w:rsidRPr="00B0227F">
        <w:rPr>
          <w:rFonts w:ascii="Arial" w:hAnsi="Arial" w:cs="Arial"/>
          <w:sz w:val="24"/>
          <w:szCs w:val="24"/>
        </w:rPr>
        <w:t xml:space="preserve">wrongly </w:t>
      </w:r>
      <w:r w:rsidR="009C2425" w:rsidRPr="00B0227F">
        <w:rPr>
          <w:rFonts w:ascii="Arial" w:hAnsi="Arial" w:cs="Arial"/>
          <w:sz w:val="24"/>
          <w:szCs w:val="24"/>
        </w:rPr>
        <w:t>“</w:t>
      </w:r>
      <w:r w:rsidR="00D66BEE" w:rsidRPr="00B0227F">
        <w:rPr>
          <w:rFonts w:ascii="Arial" w:hAnsi="Arial" w:cs="Arial"/>
          <w:sz w:val="24"/>
          <w:szCs w:val="24"/>
        </w:rPr>
        <w:t>free-ride</w:t>
      </w:r>
      <w:r w:rsidR="009C2425" w:rsidRPr="00B0227F">
        <w:rPr>
          <w:rFonts w:ascii="Arial" w:hAnsi="Arial" w:cs="Arial"/>
          <w:sz w:val="24"/>
          <w:szCs w:val="24"/>
        </w:rPr>
        <w:t>”</w:t>
      </w:r>
      <w:r w:rsidR="00D66BEE" w:rsidRPr="00B0227F">
        <w:rPr>
          <w:rFonts w:ascii="Arial" w:hAnsi="Arial" w:cs="Arial"/>
          <w:sz w:val="24"/>
          <w:szCs w:val="24"/>
        </w:rPr>
        <w:t xml:space="preserve"> on the efforts of the producers.</w:t>
      </w:r>
    </w:p>
    <w:p w14:paraId="325E473F" w14:textId="5CECFC35" w:rsidR="000E377E" w:rsidRPr="00B0227F" w:rsidRDefault="009C2425" w:rsidP="0050248E">
      <w:pPr>
        <w:spacing w:line="480" w:lineRule="auto"/>
        <w:rPr>
          <w:rFonts w:ascii="Arial" w:hAnsi="Arial" w:cs="Arial"/>
          <w:sz w:val="24"/>
          <w:szCs w:val="24"/>
        </w:rPr>
      </w:pPr>
      <w:r w:rsidRPr="00B0227F">
        <w:rPr>
          <w:rFonts w:ascii="Arial" w:hAnsi="Arial" w:cs="Arial"/>
          <w:sz w:val="24"/>
          <w:szCs w:val="24"/>
        </w:rPr>
        <w:lastRenderedPageBreak/>
        <w:t>T</w:t>
      </w:r>
      <w:r w:rsidR="000E377E" w:rsidRPr="00B0227F">
        <w:rPr>
          <w:rFonts w:ascii="Arial" w:hAnsi="Arial" w:cs="Arial"/>
          <w:sz w:val="24"/>
          <w:szCs w:val="24"/>
        </w:rPr>
        <w:t xml:space="preserve">here are at least three reasons why the </w:t>
      </w:r>
      <w:r w:rsidR="00DD1529" w:rsidRPr="00B0227F">
        <w:rPr>
          <w:rFonts w:ascii="Arial" w:hAnsi="Arial" w:cs="Arial"/>
          <w:sz w:val="24"/>
          <w:szCs w:val="24"/>
        </w:rPr>
        <w:t>Fair Play argument</w:t>
      </w:r>
      <w:r w:rsidR="000E377E" w:rsidRPr="00B0227F">
        <w:rPr>
          <w:rFonts w:ascii="Arial" w:hAnsi="Arial" w:cs="Arial"/>
          <w:sz w:val="24"/>
          <w:szCs w:val="24"/>
        </w:rPr>
        <w:t xml:space="preserve"> may appear to be an attractive approach to </w:t>
      </w:r>
      <w:r w:rsidR="00595FB1" w:rsidRPr="00B0227F">
        <w:rPr>
          <w:rFonts w:ascii="Arial" w:hAnsi="Arial" w:cs="Arial"/>
          <w:sz w:val="24"/>
          <w:szCs w:val="24"/>
        </w:rPr>
        <w:t>establishing duties to share costs</w:t>
      </w:r>
      <w:r w:rsidR="00D46A98" w:rsidRPr="00B0227F">
        <w:rPr>
          <w:rFonts w:ascii="Arial" w:hAnsi="Arial" w:cs="Arial"/>
          <w:sz w:val="24"/>
          <w:szCs w:val="24"/>
        </w:rPr>
        <w:t>.</w:t>
      </w:r>
      <w:r w:rsidR="00FA17BF" w:rsidRPr="00B0227F">
        <w:rPr>
          <w:rFonts w:ascii="Arial" w:hAnsi="Arial" w:cs="Arial"/>
          <w:sz w:val="24"/>
          <w:szCs w:val="24"/>
        </w:rPr>
        <w:t xml:space="preserve"> </w:t>
      </w:r>
      <w:r w:rsidR="00D46A98" w:rsidRPr="00B0227F">
        <w:rPr>
          <w:rFonts w:ascii="Arial" w:hAnsi="Arial" w:cs="Arial"/>
          <w:sz w:val="24"/>
          <w:szCs w:val="24"/>
        </w:rPr>
        <w:t>These reasons</w:t>
      </w:r>
      <w:r w:rsidR="00FA17BF" w:rsidRPr="00B0227F">
        <w:rPr>
          <w:rFonts w:ascii="Arial" w:hAnsi="Arial" w:cs="Arial"/>
          <w:sz w:val="24"/>
          <w:szCs w:val="24"/>
        </w:rPr>
        <w:t xml:space="preserve"> may </w:t>
      </w:r>
      <w:r w:rsidR="00D46A98" w:rsidRPr="00B0227F">
        <w:rPr>
          <w:rFonts w:ascii="Arial" w:hAnsi="Arial" w:cs="Arial"/>
          <w:sz w:val="24"/>
          <w:szCs w:val="24"/>
        </w:rPr>
        <w:t xml:space="preserve">also </w:t>
      </w:r>
      <w:r w:rsidR="00FA17BF" w:rsidRPr="00B0227F">
        <w:rPr>
          <w:rFonts w:ascii="Arial" w:hAnsi="Arial" w:cs="Arial"/>
          <w:sz w:val="24"/>
          <w:szCs w:val="24"/>
        </w:rPr>
        <w:t>explain its prominence</w:t>
      </w:r>
      <w:r w:rsidR="000E377E" w:rsidRPr="00B0227F">
        <w:rPr>
          <w:rFonts w:ascii="Arial" w:hAnsi="Arial" w:cs="Arial"/>
          <w:sz w:val="24"/>
          <w:szCs w:val="24"/>
        </w:rPr>
        <w:t xml:space="preserve">. The first is that the argument promises to establish an enforceable rather than unenforceable obligation. </w:t>
      </w:r>
      <w:r w:rsidR="00FA17BF" w:rsidRPr="00B0227F">
        <w:rPr>
          <w:rFonts w:ascii="Arial" w:hAnsi="Arial" w:cs="Arial"/>
          <w:sz w:val="24"/>
          <w:szCs w:val="24"/>
        </w:rPr>
        <w:t>An enforceable obligation</w:t>
      </w:r>
      <w:r w:rsidR="000E377E" w:rsidRPr="00B0227F">
        <w:rPr>
          <w:rFonts w:ascii="Arial" w:hAnsi="Arial" w:cs="Arial"/>
          <w:sz w:val="24"/>
          <w:szCs w:val="24"/>
        </w:rPr>
        <w:t xml:space="preserve"> is necessary to ground the sorts of tax and transfer policies</w:t>
      </w:r>
      <w:r w:rsidR="00595FB1" w:rsidRPr="00B0227F">
        <w:rPr>
          <w:rFonts w:ascii="Arial" w:hAnsi="Arial" w:cs="Arial"/>
          <w:sz w:val="24"/>
          <w:szCs w:val="24"/>
        </w:rPr>
        <w:t xml:space="preserve"> that support the military, infrastructure, environment, education, and health</w:t>
      </w:r>
      <w:r w:rsidR="000E377E" w:rsidRPr="00B0227F">
        <w:rPr>
          <w:rFonts w:ascii="Arial" w:hAnsi="Arial" w:cs="Arial"/>
          <w:sz w:val="24"/>
          <w:szCs w:val="24"/>
        </w:rPr>
        <w:t>.</w:t>
      </w:r>
      <w:r w:rsidR="00D46A98" w:rsidRPr="00B0227F">
        <w:rPr>
          <w:rFonts w:ascii="Arial" w:hAnsi="Arial" w:cs="Arial"/>
          <w:sz w:val="24"/>
          <w:szCs w:val="24"/>
        </w:rPr>
        <w:t xml:space="preserve"> </w:t>
      </w:r>
      <w:r w:rsidR="000E377E" w:rsidRPr="00B0227F">
        <w:rPr>
          <w:rFonts w:ascii="Arial" w:hAnsi="Arial" w:cs="Arial"/>
          <w:sz w:val="24"/>
          <w:szCs w:val="24"/>
        </w:rPr>
        <w:t xml:space="preserve">The second reason is that the </w:t>
      </w:r>
      <w:r w:rsidR="00DD1529" w:rsidRPr="00B0227F">
        <w:rPr>
          <w:rFonts w:ascii="Arial" w:hAnsi="Arial" w:cs="Arial"/>
          <w:sz w:val="24"/>
          <w:szCs w:val="24"/>
        </w:rPr>
        <w:t xml:space="preserve">Fair Play argument </w:t>
      </w:r>
      <w:r w:rsidR="000E377E" w:rsidRPr="00B0227F">
        <w:rPr>
          <w:rFonts w:ascii="Arial" w:hAnsi="Arial" w:cs="Arial"/>
          <w:sz w:val="24"/>
          <w:szCs w:val="24"/>
        </w:rPr>
        <w:t xml:space="preserve">does not rely on any perfectionist premises about </w:t>
      </w:r>
      <w:r w:rsidR="0050248E" w:rsidRPr="00B0227F">
        <w:rPr>
          <w:rFonts w:ascii="Arial" w:hAnsi="Arial" w:cs="Arial"/>
          <w:sz w:val="24"/>
          <w:szCs w:val="24"/>
        </w:rPr>
        <w:t>justice requiring the distribution of well-being</w:t>
      </w:r>
      <w:r w:rsidR="000E377E" w:rsidRPr="00B0227F">
        <w:rPr>
          <w:rFonts w:ascii="Arial" w:hAnsi="Arial" w:cs="Arial"/>
          <w:sz w:val="24"/>
          <w:szCs w:val="24"/>
        </w:rPr>
        <w:t xml:space="preserve">. Arguments for cost sharing based on the contribution </w:t>
      </w:r>
      <w:r w:rsidR="0050248E" w:rsidRPr="00B0227F">
        <w:rPr>
          <w:rFonts w:ascii="Arial" w:hAnsi="Arial" w:cs="Arial"/>
          <w:sz w:val="24"/>
          <w:szCs w:val="24"/>
        </w:rPr>
        <w:t>certain goods</w:t>
      </w:r>
      <w:r w:rsidR="000E377E" w:rsidRPr="00B0227F">
        <w:rPr>
          <w:rFonts w:ascii="Arial" w:hAnsi="Arial" w:cs="Arial"/>
          <w:sz w:val="24"/>
          <w:szCs w:val="24"/>
        </w:rPr>
        <w:t xml:space="preserve"> make to the flourishing of some individuals could be reasonably rejected by those who deny </w:t>
      </w:r>
      <w:r w:rsidR="0050248E" w:rsidRPr="00B0227F">
        <w:rPr>
          <w:rFonts w:ascii="Arial" w:hAnsi="Arial" w:cs="Arial"/>
          <w:sz w:val="24"/>
          <w:szCs w:val="24"/>
        </w:rPr>
        <w:t>it and could be hostage to expensive tastes objections</w:t>
      </w:r>
      <w:r w:rsidR="000E377E" w:rsidRPr="00B0227F">
        <w:rPr>
          <w:rFonts w:ascii="Arial" w:hAnsi="Arial" w:cs="Arial"/>
          <w:sz w:val="24"/>
          <w:szCs w:val="24"/>
        </w:rPr>
        <w:t>.</w:t>
      </w:r>
      <w:r w:rsidR="00AE16A8" w:rsidRPr="00B0227F">
        <w:rPr>
          <w:rStyle w:val="FootnoteReference"/>
          <w:rFonts w:ascii="Arial" w:hAnsi="Arial" w:cs="Arial"/>
          <w:sz w:val="24"/>
          <w:szCs w:val="24"/>
        </w:rPr>
        <w:footnoteReference w:id="6"/>
      </w:r>
      <w:r w:rsidR="000E377E" w:rsidRPr="00B0227F">
        <w:rPr>
          <w:rFonts w:ascii="Arial" w:hAnsi="Arial" w:cs="Arial"/>
          <w:sz w:val="24"/>
          <w:szCs w:val="24"/>
        </w:rPr>
        <w:t xml:space="preserve"> </w:t>
      </w:r>
      <w:r w:rsidR="00DD1529" w:rsidRPr="00B0227F">
        <w:rPr>
          <w:rFonts w:ascii="Arial" w:hAnsi="Arial" w:cs="Arial"/>
          <w:sz w:val="24"/>
          <w:szCs w:val="24"/>
        </w:rPr>
        <w:t xml:space="preserve">It would be better, at least, to have an argument that did not rely on such claims and could be the basis for political agreement among reasonable people. </w:t>
      </w:r>
      <w:r w:rsidR="000E377E" w:rsidRPr="00B0227F">
        <w:rPr>
          <w:rFonts w:ascii="Arial" w:hAnsi="Arial" w:cs="Arial"/>
          <w:sz w:val="24"/>
          <w:szCs w:val="24"/>
        </w:rPr>
        <w:t xml:space="preserve">The third reason is that the </w:t>
      </w:r>
      <w:r w:rsidR="00DD1529" w:rsidRPr="00B0227F">
        <w:rPr>
          <w:rFonts w:ascii="Arial" w:hAnsi="Arial" w:cs="Arial"/>
          <w:sz w:val="24"/>
          <w:szCs w:val="24"/>
        </w:rPr>
        <w:t>Fair Play argument</w:t>
      </w:r>
      <w:r w:rsidR="000E377E" w:rsidRPr="00B0227F">
        <w:rPr>
          <w:rFonts w:ascii="Arial" w:hAnsi="Arial" w:cs="Arial"/>
          <w:sz w:val="24"/>
          <w:szCs w:val="24"/>
        </w:rPr>
        <w:t xml:space="preserve"> offers us a normative argument rather than a prudential one. This is important because, although non-</w:t>
      </w:r>
      <w:r w:rsidR="0050248E" w:rsidRPr="00B0227F">
        <w:rPr>
          <w:rFonts w:ascii="Arial" w:hAnsi="Arial" w:cs="Arial"/>
          <w:sz w:val="24"/>
          <w:szCs w:val="24"/>
        </w:rPr>
        <w:t>producers</w:t>
      </w:r>
      <w:r w:rsidR="000E377E" w:rsidRPr="00B0227F">
        <w:rPr>
          <w:rFonts w:ascii="Arial" w:hAnsi="Arial" w:cs="Arial"/>
          <w:sz w:val="24"/>
          <w:szCs w:val="24"/>
        </w:rPr>
        <w:t xml:space="preserve">, as beneficiaries, may have prudential reasons to contribute to the costs of </w:t>
      </w:r>
      <w:r w:rsidR="0050248E" w:rsidRPr="00B0227F">
        <w:rPr>
          <w:rFonts w:ascii="Arial" w:hAnsi="Arial" w:cs="Arial"/>
          <w:sz w:val="24"/>
          <w:szCs w:val="24"/>
        </w:rPr>
        <w:t>national defence and clean air</w:t>
      </w:r>
      <w:r w:rsidR="000E377E" w:rsidRPr="00B0227F">
        <w:rPr>
          <w:rFonts w:ascii="Arial" w:hAnsi="Arial" w:cs="Arial"/>
          <w:sz w:val="24"/>
          <w:szCs w:val="24"/>
        </w:rPr>
        <w:t xml:space="preserve"> to incentivize their production, prudential arguments can rarely justify enforceable obligations and, moreover, while it may be in the interests of non-</w:t>
      </w:r>
      <w:r w:rsidR="000D64B2" w:rsidRPr="00B0227F">
        <w:rPr>
          <w:rFonts w:ascii="Arial" w:hAnsi="Arial" w:cs="Arial"/>
          <w:sz w:val="24"/>
          <w:szCs w:val="24"/>
        </w:rPr>
        <w:t>producers</w:t>
      </w:r>
      <w:r w:rsidR="000E377E" w:rsidRPr="00B0227F">
        <w:rPr>
          <w:rFonts w:ascii="Arial" w:hAnsi="Arial" w:cs="Arial"/>
          <w:sz w:val="24"/>
          <w:szCs w:val="24"/>
        </w:rPr>
        <w:t xml:space="preserve"> to have that good produced it may not be </w:t>
      </w:r>
      <w:r w:rsidR="009806CB" w:rsidRPr="00B0227F">
        <w:rPr>
          <w:rFonts w:ascii="Arial" w:hAnsi="Arial" w:cs="Arial"/>
          <w:sz w:val="24"/>
          <w:szCs w:val="24"/>
        </w:rPr>
        <w:t>prudent</w:t>
      </w:r>
      <w:r w:rsidR="000E377E" w:rsidRPr="00B0227F">
        <w:rPr>
          <w:rFonts w:ascii="Arial" w:hAnsi="Arial" w:cs="Arial"/>
          <w:sz w:val="24"/>
          <w:szCs w:val="24"/>
        </w:rPr>
        <w:t xml:space="preserve"> for any individual to pay the costs of its production</w:t>
      </w:r>
      <w:r w:rsidR="00AE16A8" w:rsidRPr="00B0227F">
        <w:rPr>
          <w:rFonts w:ascii="Arial" w:hAnsi="Arial" w:cs="Arial"/>
          <w:sz w:val="24"/>
          <w:szCs w:val="24"/>
        </w:rPr>
        <w:t>.</w:t>
      </w:r>
      <w:r w:rsidR="000E377E" w:rsidRPr="00B0227F">
        <w:rPr>
          <w:rFonts w:ascii="Arial" w:hAnsi="Arial" w:cs="Arial"/>
          <w:sz w:val="24"/>
          <w:szCs w:val="24"/>
        </w:rPr>
        <w:t xml:space="preserve"> </w:t>
      </w:r>
      <w:r w:rsidR="00AE16A8" w:rsidRPr="00B0227F">
        <w:rPr>
          <w:rFonts w:ascii="Arial" w:hAnsi="Arial" w:cs="Arial"/>
          <w:sz w:val="24"/>
          <w:szCs w:val="24"/>
        </w:rPr>
        <w:t xml:space="preserve">This depends on the </w:t>
      </w:r>
      <w:r w:rsidR="000E377E" w:rsidRPr="00B0227F">
        <w:rPr>
          <w:rFonts w:ascii="Arial" w:hAnsi="Arial" w:cs="Arial"/>
          <w:sz w:val="24"/>
          <w:szCs w:val="24"/>
        </w:rPr>
        <w:t xml:space="preserve">actions of others. This </w:t>
      </w:r>
      <w:r w:rsidR="00DD1529" w:rsidRPr="00B0227F">
        <w:rPr>
          <w:rFonts w:ascii="Arial" w:hAnsi="Arial" w:cs="Arial"/>
          <w:sz w:val="24"/>
          <w:szCs w:val="24"/>
        </w:rPr>
        <w:t xml:space="preserve">is the problem of </w:t>
      </w:r>
      <w:proofErr w:type="gramStart"/>
      <w:r w:rsidR="00DD1529" w:rsidRPr="00B0227F">
        <w:rPr>
          <w:rFonts w:ascii="Arial" w:hAnsi="Arial" w:cs="Arial"/>
          <w:sz w:val="24"/>
          <w:szCs w:val="24"/>
        </w:rPr>
        <w:t>free-riding</w:t>
      </w:r>
      <w:proofErr w:type="gramEnd"/>
      <w:r w:rsidR="00DD1529" w:rsidRPr="00B0227F">
        <w:rPr>
          <w:rFonts w:ascii="Arial" w:hAnsi="Arial" w:cs="Arial"/>
          <w:sz w:val="24"/>
          <w:szCs w:val="24"/>
        </w:rPr>
        <w:t>. It</w:t>
      </w:r>
      <w:r w:rsidR="000E377E" w:rsidRPr="00B0227F">
        <w:rPr>
          <w:rFonts w:ascii="Arial" w:hAnsi="Arial" w:cs="Arial"/>
          <w:sz w:val="24"/>
          <w:szCs w:val="24"/>
        </w:rPr>
        <w:t xml:space="preserve"> has been much discussed in economics and other disciplines in terms of a prisoner’s dilemma and collective action problem.</w:t>
      </w:r>
      <w:r w:rsidR="000E377E" w:rsidRPr="00B0227F">
        <w:rPr>
          <w:rStyle w:val="FootnoteReference"/>
          <w:rFonts w:ascii="Arial" w:hAnsi="Arial" w:cs="Arial"/>
          <w:sz w:val="24"/>
          <w:szCs w:val="24"/>
        </w:rPr>
        <w:footnoteReference w:id="7"/>
      </w:r>
      <w:r w:rsidR="000E377E" w:rsidRPr="00B0227F">
        <w:rPr>
          <w:rFonts w:ascii="Arial" w:hAnsi="Arial" w:cs="Arial"/>
          <w:sz w:val="24"/>
          <w:szCs w:val="24"/>
        </w:rPr>
        <w:t xml:space="preserve"> </w:t>
      </w:r>
      <w:r w:rsidR="00DD1529" w:rsidRPr="00B0227F">
        <w:rPr>
          <w:rFonts w:ascii="Arial" w:hAnsi="Arial" w:cs="Arial"/>
          <w:sz w:val="24"/>
          <w:szCs w:val="24"/>
        </w:rPr>
        <w:t>These disciplines have address</w:t>
      </w:r>
      <w:r w:rsidR="00A50F58" w:rsidRPr="00B0227F">
        <w:rPr>
          <w:rFonts w:ascii="Arial" w:hAnsi="Arial" w:cs="Arial"/>
          <w:sz w:val="24"/>
          <w:szCs w:val="24"/>
        </w:rPr>
        <w:t>ed</w:t>
      </w:r>
      <w:r w:rsidR="00DD1529" w:rsidRPr="00B0227F">
        <w:rPr>
          <w:rFonts w:ascii="Arial" w:hAnsi="Arial" w:cs="Arial"/>
          <w:sz w:val="24"/>
          <w:szCs w:val="24"/>
        </w:rPr>
        <w:t xml:space="preserve"> the problem of </w:t>
      </w:r>
      <w:proofErr w:type="gramStart"/>
      <w:r w:rsidR="00DD1529" w:rsidRPr="00B0227F">
        <w:rPr>
          <w:rFonts w:ascii="Arial" w:hAnsi="Arial" w:cs="Arial"/>
          <w:sz w:val="24"/>
          <w:szCs w:val="24"/>
        </w:rPr>
        <w:t>free-riding</w:t>
      </w:r>
      <w:proofErr w:type="gramEnd"/>
      <w:r w:rsidR="00DD1529" w:rsidRPr="00B0227F">
        <w:rPr>
          <w:rFonts w:ascii="Arial" w:hAnsi="Arial" w:cs="Arial"/>
          <w:sz w:val="24"/>
          <w:szCs w:val="24"/>
        </w:rPr>
        <w:t xml:space="preserve"> as a problem of incentives or efficiency. They are concerned with </w:t>
      </w:r>
      <w:r w:rsidR="00DD1529" w:rsidRPr="00B0227F">
        <w:rPr>
          <w:rFonts w:ascii="Arial" w:hAnsi="Arial" w:cs="Arial"/>
          <w:sz w:val="24"/>
          <w:szCs w:val="24"/>
        </w:rPr>
        <w:lastRenderedPageBreak/>
        <w:t>behaviour-modifying arguments for cost-sharing for public good production. But these are not moral argument</w:t>
      </w:r>
      <w:r w:rsidR="00A71BEA" w:rsidRPr="00B0227F">
        <w:rPr>
          <w:rFonts w:ascii="Arial" w:hAnsi="Arial" w:cs="Arial"/>
          <w:sz w:val="24"/>
          <w:szCs w:val="24"/>
        </w:rPr>
        <w:t>s</w:t>
      </w:r>
      <w:r w:rsidR="00DD1529" w:rsidRPr="00B0227F">
        <w:rPr>
          <w:rFonts w:ascii="Arial" w:hAnsi="Arial" w:cs="Arial"/>
          <w:sz w:val="24"/>
          <w:szCs w:val="24"/>
        </w:rPr>
        <w:t xml:space="preserve"> that can ground a duty</w:t>
      </w:r>
      <w:r w:rsidR="000E377E" w:rsidRPr="00B0227F">
        <w:rPr>
          <w:rFonts w:ascii="Arial" w:hAnsi="Arial" w:cs="Arial"/>
          <w:sz w:val="24"/>
          <w:szCs w:val="24"/>
        </w:rPr>
        <w:t xml:space="preserve"> </w:t>
      </w:r>
      <w:r w:rsidR="00DD1529" w:rsidRPr="00B0227F">
        <w:rPr>
          <w:rFonts w:ascii="Arial" w:hAnsi="Arial" w:cs="Arial"/>
          <w:sz w:val="24"/>
          <w:szCs w:val="24"/>
        </w:rPr>
        <w:t xml:space="preserve">to share, </w:t>
      </w:r>
      <w:r w:rsidR="00A71BEA" w:rsidRPr="00B0227F">
        <w:rPr>
          <w:rFonts w:ascii="Arial" w:hAnsi="Arial" w:cs="Arial"/>
          <w:sz w:val="24"/>
          <w:szCs w:val="24"/>
        </w:rPr>
        <w:t>never mind</w:t>
      </w:r>
      <w:r w:rsidR="00DD1529" w:rsidRPr="00B0227F">
        <w:rPr>
          <w:rFonts w:ascii="Arial" w:hAnsi="Arial" w:cs="Arial"/>
          <w:sz w:val="24"/>
          <w:szCs w:val="24"/>
        </w:rPr>
        <w:t xml:space="preserve"> an enforceable one</w:t>
      </w:r>
      <w:r w:rsidR="000E377E" w:rsidRPr="00B0227F">
        <w:rPr>
          <w:rFonts w:ascii="Arial" w:hAnsi="Arial" w:cs="Arial"/>
          <w:sz w:val="24"/>
          <w:szCs w:val="24"/>
        </w:rPr>
        <w:t>.</w:t>
      </w:r>
      <w:r w:rsidR="000E377E" w:rsidRPr="00B0227F">
        <w:rPr>
          <w:rStyle w:val="FootnoteReference"/>
          <w:rFonts w:ascii="Arial" w:hAnsi="Arial" w:cs="Arial"/>
          <w:sz w:val="24"/>
          <w:szCs w:val="24"/>
        </w:rPr>
        <w:footnoteReference w:id="8"/>
      </w:r>
      <w:r w:rsidR="00DD1529" w:rsidRPr="00B0227F">
        <w:rPr>
          <w:rFonts w:ascii="Arial" w:hAnsi="Arial" w:cs="Arial"/>
          <w:sz w:val="24"/>
          <w:szCs w:val="24"/>
        </w:rPr>
        <w:t xml:space="preserve"> These reasons suggest that the Fair Play argument is well-placed to </w:t>
      </w:r>
      <w:r w:rsidR="00AE16A8" w:rsidRPr="00B0227F">
        <w:rPr>
          <w:rFonts w:ascii="Arial" w:hAnsi="Arial" w:cs="Arial"/>
          <w:sz w:val="24"/>
          <w:szCs w:val="24"/>
        </w:rPr>
        <w:t xml:space="preserve">provide an important </w:t>
      </w:r>
      <w:r w:rsidR="00DD1529" w:rsidRPr="00B0227F">
        <w:rPr>
          <w:rFonts w:ascii="Arial" w:hAnsi="Arial" w:cs="Arial"/>
          <w:sz w:val="24"/>
          <w:szCs w:val="24"/>
        </w:rPr>
        <w:t>justif</w:t>
      </w:r>
      <w:r w:rsidR="00AE16A8" w:rsidRPr="00B0227F">
        <w:rPr>
          <w:rFonts w:ascii="Arial" w:hAnsi="Arial" w:cs="Arial"/>
          <w:sz w:val="24"/>
          <w:szCs w:val="24"/>
        </w:rPr>
        <w:t>ication of</w:t>
      </w:r>
      <w:r w:rsidR="00DD1529" w:rsidRPr="00B0227F">
        <w:rPr>
          <w:rFonts w:ascii="Arial" w:hAnsi="Arial" w:cs="Arial"/>
          <w:sz w:val="24"/>
          <w:szCs w:val="24"/>
        </w:rPr>
        <w:t xml:space="preserve"> cost sharing for public goods.</w:t>
      </w:r>
    </w:p>
    <w:p w14:paraId="1D08AEDD" w14:textId="3E300DAB" w:rsidR="00FA3BA7" w:rsidRPr="00B0227F" w:rsidRDefault="00D66BEE" w:rsidP="000E377E">
      <w:pPr>
        <w:spacing w:line="480" w:lineRule="auto"/>
        <w:rPr>
          <w:rFonts w:ascii="Arial" w:hAnsi="Arial" w:cs="Arial"/>
          <w:sz w:val="24"/>
          <w:szCs w:val="24"/>
        </w:rPr>
      </w:pPr>
      <w:r w:rsidRPr="00B0227F">
        <w:rPr>
          <w:rFonts w:ascii="Arial" w:hAnsi="Arial" w:cs="Arial"/>
          <w:sz w:val="24"/>
          <w:szCs w:val="24"/>
        </w:rPr>
        <w:t xml:space="preserve">To date, proponents of the </w:t>
      </w:r>
      <w:r w:rsidR="00DD1529" w:rsidRPr="00B0227F">
        <w:rPr>
          <w:rFonts w:ascii="Arial" w:hAnsi="Arial" w:cs="Arial"/>
          <w:sz w:val="24"/>
          <w:szCs w:val="24"/>
        </w:rPr>
        <w:t>Fair Play argument</w:t>
      </w:r>
      <w:r w:rsidRPr="00B0227F">
        <w:rPr>
          <w:rFonts w:ascii="Arial" w:hAnsi="Arial" w:cs="Arial"/>
          <w:sz w:val="24"/>
          <w:szCs w:val="24"/>
        </w:rPr>
        <w:t xml:space="preserve"> have focussed on whether</w:t>
      </w:r>
      <w:r w:rsidR="0050248E" w:rsidRPr="00B0227F">
        <w:rPr>
          <w:rFonts w:ascii="Arial" w:hAnsi="Arial" w:cs="Arial"/>
          <w:sz w:val="24"/>
          <w:szCs w:val="24"/>
        </w:rPr>
        <w:t xml:space="preserve"> and when non-producers have a duty to share those costs</w:t>
      </w:r>
      <w:r w:rsidR="00DD1529" w:rsidRPr="00B0227F">
        <w:rPr>
          <w:rFonts w:ascii="Arial" w:hAnsi="Arial" w:cs="Arial"/>
          <w:sz w:val="24"/>
          <w:szCs w:val="24"/>
        </w:rPr>
        <w:t xml:space="preserve"> of the production of public goods like public health, educational institutions, national defence, clean air, energy, clean water, law enforcement</w:t>
      </w:r>
      <w:r w:rsidRPr="00B0227F">
        <w:rPr>
          <w:rFonts w:ascii="Arial" w:hAnsi="Arial" w:cs="Arial"/>
          <w:sz w:val="24"/>
          <w:szCs w:val="24"/>
        </w:rPr>
        <w:t xml:space="preserve">. This, however, neglects </w:t>
      </w:r>
      <w:r w:rsidR="000E377E" w:rsidRPr="00B0227F">
        <w:rPr>
          <w:rFonts w:ascii="Arial" w:hAnsi="Arial" w:cs="Arial"/>
          <w:sz w:val="24"/>
          <w:szCs w:val="24"/>
        </w:rPr>
        <w:t>a</w:t>
      </w:r>
      <w:r w:rsidR="003B0F6E" w:rsidRPr="00B0227F">
        <w:rPr>
          <w:rFonts w:ascii="Arial" w:hAnsi="Arial" w:cs="Arial"/>
          <w:sz w:val="24"/>
          <w:szCs w:val="24"/>
        </w:rPr>
        <w:t xml:space="preserve"> further question</w:t>
      </w:r>
      <w:r w:rsidR="000E377E" w:rsidRPr="00B0227F">
        <w:rPr>
          <w:rFonts w:ascii="Arial" w:hAnsi="Arial" w:cs="Arial"/>
          <w:sz w:val="24"/>
          <w:szCs w:val="24"/>
        </w:rPr>
        <w:t>, which</w:t>
      </w:r>
      <w:r w:rsidR="003B0F6E" w:rsidRPr="00B0227F">
        <w:rPr>
          <w:rFonts w:ascii="Arial" w:hAnsi="Arial" w:cs="Arial"/>
          <w:sz w:val="24"/>
          <w:szCs w:val="24"/>
        </w:rPr>
        <w:t xml:space="preserve"> is also of great significance for the character of a just </w:t>
      </w:r>
      <w:r w:rsidR="000540E1" w:rsidRPr="00B0227F">
        <w:rPr>
          <w:rFonts w:ascii="Arial" w:hAnsi="Arial" w:cs="Arial"/>
          <w:sz w:val="24"/>
          <w:szCs w:val="24"/>
        </w:rPr>
        <w:t xml:space="preserve">(welfare) </w:t>
      </w:r>
      <w:r w:rsidR="003B0F6E" w:rsidRPr="00B0227F">
        <w:rPr>
          <w:rFonts w:ascii="Arial" w:hAnsi="Arial" w:cs="Arial"/>
          <w:sz w:val="24"/>
          <w:szCs w:val="24"/>
        </w:rPr>
        <w:t xml:space="preserve">state. </w:t>
      </w:r>
      <w:r w:rsidR="00575E33" w:rsidRPr="00B0227F">
        <w:rPr>
          <w:rFonts w:ascii="Arial" w:hAnsi="Arial" w:cs="Arial"/>
          <w:sz w:val="24"/>
          <w:szCs w:val="24"/>
        </w:rPr>
        <w:t>E</w:t>
      </w:r>
      <w:r w:rsidR="003B0F6E" w:rsidRPr="00B0227F">
        <w:rPr>
          <w:rFonts w:ascii="Arial" w:hAnsi="Arial" w:cs="Arial"/>
          <w:sz w:val="24"/>
          <w:szCs w:val="24"/>
        </w:rPr>
        <w:t>ven if non-</w:t>
      </w:r>
      <w:r w:rsidR="0050248E" w:rsidRPr="00B0227F">
        <w:rPr>
          <w:rFonts w:ascii="Arial" w:hAnsi="Arial" w:cs="Arial"/>
          <w:sz w:val="24"/>
          <w:szCs w:val="24"/>
        </w:rPr>
        <w:t>producers</w:t>
      </w:r>
      <w:r w:rsidR="003B0F6E" w:rsidRPr="00B0227F">
        <w:rPr>
          <w:rFonts w:ascii="Arial" w:hAnsi="Arial" w:cs="Arial"/>
          <w:sz w:val="24"/>
          <w:szCs w:val="24"/>
        </w:rPr>
        <w:t xml:space="preserve"> can be required to share the costs of </w:t>
      </w:r>
      <w:r w:rsidR="004A35D9" w:rsidRPr="00B0227F">
        <w:rPr>
          <w:rFonts w:ascii="Arial" w:hAnsi="Arial" w:cs="Arial"/>
          <w:sz w:val="24"/>
          <w:szCs w:val="24"/>
        </w:rPr>
        <w:t>public goods</w:t>
      </w:r>
      <w:r w:rsidR="003B0F6E" w:rsidRPr="00B0227F">
        <w:rPr>
          <w:rFonts w:ascii="Arial" w:hAnsi="Arial" w:cs="Arial"/>
          <w:sz w:val="24"/>
          <w:szCs w:val="24"/>
        </w:rPr>
        <w:t>, if the answer to the question of how much</w:t>
      </w:r>
      <w:r w:rsidR="003B0F6E" w:rsidRPr="00B0227F">
        <w:rPr>
          <w:rFonts w:ascii="Arial" w:hAnsi="Arial" w:cs="Arial"/>
          <w:i/>
          <w:sz w:val="24"/>
          <w:szCs w:val="24"/>
        </w:rPr>
        <w:t xml:space="preserve"> </w:t>
      </w:r>
      <w:r w:rsidR="003B0F6E" w:rsidRPr="00B0227F">
        <w:rPr>
          <w:rFonts w:ascii="Arial" w:hAnsi="Arial" w:cs="Arial"/>
          <w:sz w:val="24"/>
          <w:szCs w:val="24"/>
        </w:rPr>
        <w:t>non-</w:t>
      </w:r>
      <w:r w:rsidR="0050248E" w:rsidRPr="00B0227F">
        <w:rPr>
          <w:rFonts w:ascii="Arial" w:hAnsi="Arial" w:cs="Arial"/>
          <w:sz w:val="24"/>
          <w:szCs w:val="24"/>
        </w:rPr>
        <w:t>producers</w:t>
      </w:r>
      <w:r w:rsidR="003B0F6E" w:rsidRPr="00B0227F">
        <w:rPr>
          <w:rFonts w:ascii="Arial" w:hAnsi="Arial" w:cs="Arial"/>
          <w:sz w:val="24"/>
          <w:szCs w:val="24"/>
        </w:rPr>
        <w:t xml:space="preserve"> can be required to contribute</w:t>
      </w:r>
      <w:r w:rsidR="0050248E" w:rsidRPr="00B0227F">
        <w:rPr>
          <w:rFonts w:ascii="Arial" w:hAnsi="Arial" w:cs="Arial"/>
          <w:sz w:val="24"/>
          <w:szCs w:val="24"/>
        </w:rPr>
        <w:t xml:space="preserve"> to avoid </w:t>
      </w:r>
      <w:proofErr w:type="gramStart"/>
      <w:r w:rsidR="0050248E" w:rsidRPr="00B0227F">
        <w:rPr>
          <w:rFonts w:ascii="Arial" w:hAnsi="Arial" w:cs="Arial"/>
          <w:sz w:val="24"/>
          <w:szCs w:val="24"/>
        </w:rPr>
        <w:t>free-riding</w:t>
      </w:r>
      <w:proofErr w:type="gramEnd"/>
      <w:r w:rsidR="003B0F6E" w:rsidRPr="00B0227F">
        <w:rPr>
          <w:rFonts w:ascii="Arial" w:hAnsi="Arial" w:cs="Arial"/>
          <w:sz w:val="24"/>
          <w:szCs w:val="24"/>
        </w:rPr>
        <w:t xml:space="preserve"> is ‘very little’ this will present a significant challenge to received wisdom</w:t>
      </w:r>
      <w:r w:rsidR="00DD1529" w:rsidRPr="00B0227F">
        <w:rPr>
          <w:rFonts w:ascii="Arial" w:hAnsi="Arial" w:cs="Arial"/>
          <w:sz w:val="24"/>
          <w:szCs w:val="24"/>
        </w:rPr>
        <w:t xml:space="preserve"> and will set principled limits to the kinds of government spending that is legitimate, at least </w:t>
      </w:r>
      <w:r w:rsidR="000540E1" w:rsidRPr="00B0227F">
        <w:rPr>
          <w:rFonts w:ascii="Arial" w:hAnsi="Arial" w:cs="Arial"/>
          <w:sz w:val="24"/>
          <w:szCs w:val="24"/>
        </w:rPr>
        <w:t>on</w:t>
      </w:r>
      <w:r w:rsidR="00DD1529" w:rsidRPr="00B0227F">
        <w:rPr>
          <w:rFonts w:ascii="Arial" w:hAnsi="Arial" w:cs="Arial"/>
          <w:sz w:val="24"/>
          <w:szCs w:val="24"/>
        </w:rPr>
        <w:t xml:space="preserve"> this argument, there may be others</w:t>
      </w:r>
      <w:r w:rsidR="003B0F6E" w:rsidRPr="00B0227F">
        <w:rPr>
          <w:rFonts w:ascii="Arial" w:hAnsi="Arial" w:cs="Arial"/>
          <w:sz w:val="24"/>
          <w:szCs w:val="24"/>
        </w:rPr>
        <w:t>.</w:t>
      </w:r>
      <w:r w:rsidR="007910BD" w:rsidRPr="00B0227F">
        <w:rPr>
          <w:rFonts w:ascii="Arial" w:hAnsi="Arial" w:cs="Arial"/>
          <w:sz w:val="24"/>
          <w:szCs w:val="24"/>
        </w:rPr>
        <w:t xml:space="preserve"> As such, much of what motivates </w:t>
      </w:r>
      <w:r w:rsidR="00AE16A8" w:rsidRPr="00B0227F">
        <w:rPr>
          <w:rFonts w:ascii="Arial" w:hAnsi="Arial" w:cs="Arial"/>
          <w:sz w:val="24"/>
          <w:szCs w:val="24"/>
        </w:rPr>
        <w:t>those scholars who</w:t>
      </w:r>
      <w:r w:rsidR="007910BD" w:rsidRPr="00B0227F">
        <w:rPr>
          <w:rFonts w:ascii="Arial" w:hAnsi="Arial" w:cs="Arial"/>
          <w:sz w:val="24"/>
          <w:szCs w:val="24"/>
        </w:rPr>
        <w:t xml:space="preserve"> </w:t>
      </w:r>
      <w:r w:rsidR="00AE16A8" w:rsidRPr="00B0227F">
        <w:rPr>
          <w:rFonts w:ascii="Arial" w:hAnsi="Arial" w:cs="Arial"/>
          <w:sz w:val="24"/>
          <w:szCs w:val="24"/>
        </w:rPr>
        <w:t xml:space="preserve">discuss </w:t>
      </w:r>
      <w:r w:rsidR="00DD1529" w:rsidRPr="00B0227F">
        <w:rPr>
          <w:rFonts w:ascii="Arial" w:hAnsi="Arial" w:cs="Arial"/>
          <w:sz w:val="24"/>
          <w:szCs w:val="24"/>
        </w:rPr>
        <w:t xml:space="preserve">cost sharing of </w:t>
      </w:r>
      <w:r w:rsidR="00AE16A8" w:rsidRPr="00B0227F">
        <w:rPr>
          <w:rFonts w:ascii="Arial" w:hAnsi="Arial" w:cs="Arial"/>
          <w:sz w:val="24"/>
          <w:szCs w:val="24"/>
        </w:rPr>
        <w:t>public</w:t>
      </w:r>
      <w:r w:rsidR="00DD1529" w:rsidRPr="00B0227F">
        <w:rPr>
          <w:rFonts w:ascii="Arial" w:hAnsi="Arial" w:cs="Arial"/>
          <w:sz w:val="24"/>
          <w:szCs w:val="24"/>
        </w:rPr>
        <w:t xml:space="preserve"> goods</w:t>
      </w:r>
      <w:r w:rsidR="007910BD" w:rsidRPr="00B0227F">
        <w:rPr>
          <w:rFonts w:ascii="Arial" w:hAnsi="Arial" w:cs="Arial"/>
          <w:sz w:val="24"/>
          <w:szCs w:val="24"/>
        </w:rPr>
        <w:t xml:space="preserve"> turns on</w:t>
      </w:r>
      <w:r w:rsidR="000540E1" w:rsidRPr="00B0227F">
        <w:rPr>
          <w:rFonts w:ascii="Arial" w:hAnsi="Arial" w:cs="Arial"/>
          <w:sz w:val="24"/>
          <w:szCs w:val="24"/>
        </w:rPr>
        <w:t>, not only on the status of sharing at all, but also on</w:t>
      </w:r>
      <w:r w:rsidR="007910BD" w:rsidRPr="00B0227F">
        <w:rPr>
          <w:rFonts w:ascii="Arial" w:hAnsi="Arial" w:cs="Arial"/>
          <w:sz w:val="24"/>
          <w:szCs w:val="24"/>
        </w:rPr>
        <w:t xml:space="preserve"> this further question of </w:t>
      </w:r>
      <w:r w:rsidR="000540E1" w:rsidRPr="00B0227F">
        <w:rPr>
          <w:rFonts w:ascii="Arial" w:hAnsi="Arial" w:cs="Arial"/>
          <w:sz w:val="24"/>
          <w:szCs w:val="24"/>
        </w:rPr>
        <w:t>the legitimate extent of such</w:t>
      </w:r>
      <w:r w:rsidR="007910BD" w:rsidRPr="00B0227F">
        <w:rPr>
          <w:rFonts w:ascii="Arial" w:hAnsi="Arial" w:cs="Arial"/>
          <w:sz w:val="24"/>
          <w:szCs w:val="24"/>
        </w:rPr>
        <w:t xml:space="preserve"> sharing.</w:t>
      </w:r>
      <w:r w:rsidR="0050248E" w:rsidRPr="00B0227F">
        <w:rPr>
          <w:rFonts w:ascii="Arial" w:hAnsi="Arial" w:cs="Arial"/>
          <w:sz w:val="24"/>
          <w:szCs w:val="24"/>
        </w:rPr>
        <w:t xml:space="preserve"> </w:t>
      </w:r>
      <w:r w:rsidR="00AE16A8" w:rsidRPr="00B0227F">
        <w:rPr>
          <w:rFonts w:ascii="Arial" w:hAnsi="Arial" w:cs="Arial"/>
          <w:sz w:val="24"/>
          <w:szCs w:val="24"/>
        </w:rPr>
        <w:t>Establishing that sharing is required is just the first step towards their conclusion.</w:t>
      </w:r>
    </w:p>
    <w:p w14:paraId="5F1AA36B" w14:textId="63DAF10F" w:rsidR="003B0F6E" w:rsidRPr="00B0227F" w:rsidRDefault="00F4086C" w:rsidP="00991743">
      <w:pPr>
        <w:spacing w:line="480" w:lineRule="auto"/>
        <w:rPr>
          <w:rFonts w:ascii="Arial" w:hAnsi="Arial" w:cs="Arial"/>
          <w:sz w:val="24"/>
          <w:szCs w:val="24"/>
        </w:rPr>
      </w:pPr>
      <w:r w:rsidRPr="00B0227F">
        <w:rPr>
          <w:rFonts w:ascii="Arial" w:hAnsi="Arial" w:cs="Arial"/>
          <w:sz w:val="24"/>
          <w:szCs w:val="24"/>
        </w:rPr>
        <w:t>One</w:t>
      </w:r>
      <w:r w:rsidR="007910BD" w:rsidRPr="00B0227F">
        <w:rPr>
          <w:rFonts w:ascii="Arial" w:hAnsi="Arial" w:cs="Arial"/>
          <w:sz w:val="24"/>
          <w:szCs w:val="24"/>
        </w:rPr>
        <w:t xml:space="preserve"> possible reason for the neglect of </w:t>
      </w:r>
      <w:r w:rsidR="00AE16A8" w:rsidRPr="00B0227F">
        <w:rPr>
          <w:rFonts w:ascii="Arial" w:hAnsi="Arial" w:cs="Arial"/>
          <w:sz w:val="24"/>
          <w:szCs w:val="24"/>
        </w:rPr>
        <w:t xml:space="preserve">the question of </w:t>
      </w:r>
      <w:r w:rsidR="00AE16A8" w:rsidRPr="00B0227F">
        <w:rPr>
          <w:rFonts w:ascii="Arial" w:hAnsi="Arial" w:cs="Arial"/>
          <w:i/>
          <w:iCs/>
          <w:sz w:val="24"/>
          <w:szCs w:val="24"/>
        </w:rPr>
        <w:t>How Much?</w:t>
      </w:r>
      <w:r w:rsidR="00D66BEE" w:rsidRPr="00B0227F">
        <w:rPr>
          <w:rFonts w:ascii="Arial" w:hAnsi="Arial" w:cs="Arial"/>
          <w:sz w:val="24"/>
          <w:szCs w:val="24"/>
        </w:rPr>
        <w:t xml:space="preserve"> should be acknowledged immediately</w:t>
      </w:r>
      <w:r w:rsidRPr="00B0227F">
        <w:rPr>
          <w:rFonts w:ascii="Arial" w:hAnsi="Arial" w:cs="Arial"/>
          <w:sz w:val="24"/>
          <w:szCs w:val="24"/>
        </w:rPr>
        <w:t xml:space="preserve"> and</w:t>
      </w:r>
      <w:r w:rsidR="007910BD" w:rsidRPr="00B0227F">
        <w:rPr>
          <w:rFonts w:ascii="Arial" w:hAnsi="Arial" w:cs="Arial"/>
          <w:sz w:val="24"/>
          <w:szCs w:val="24"/>
        </w:rPr>
        <w:t xml:space="preserve"> is given by Serena Olsaretti</w:t>
      </w:r>
      <w:r w:rsidR="0050248E" w:rsidRPr="00B0227F">
        <w:rPr>
          <w:rFonts w:ascii="Arial" w:hAnsi="Arial" w:cs="Arial"/>
          <w:sz w:val="24"/>
          <w:szCs w:val="24"/>
        </w:rPr>
        <w:t xml:space="preserve"> when talking about children as public goods.</w:t>
      </w:r>
      <w:r w:rsidR="00991743" w:rsidRPr="00B0227F">
        <w:rPr>
          <w:rFonts w:ascii="Arial" w:hAnsi="Arial" w:cs="Arial"/>
          <w:sz w:val="24"/>
          <w:szCs w:val="24"/>
        </w:rPr>
        <w:t xml:space="preserve"> </w:t>
      </w:r>
      <w:r w:rsidR="0050248E" w:rsidRPr="00B0227F">
        <w:rPr>
          <w:rFonts w:ascii="Arial" w:hAnsi="Arial" w:cs="Arial"/>
          <w:sz w:val="24"/>
          <w:szCs w:val="24"/>
        </w:rPr>
        <w:t>Olsaretti</w:t>
      </w:r>
      <w:r w:rsidR="00B14840" w:rsidRPr="00B0227F">
        <w:rPr>
          <w:rFonts w:ascii="Arial" w:hAnsi="Arial" w:cs="Arial"/>
          <w:sz w:val="24"/>
          <w:szCs w:val="24"/>
        </w:rPr>
        <w:t xml:space="preserve"> </w:t>
      </w:r>
      <w:r w:rsidR="007910BD" w:rsidRPr="00B0227F">
        <w:rPr>
          <w:rFonts w:ascii="Arial" w:hAnsi="Arial" w:cs="Arial"/>
          <w:sz w:val="24"/>
          <w:szCs w:val="24"/>
        </w:rPr>
        <w:t>says</w:t>
      </w:r>
      <w:r w:rsidR="00FA3BA7" w:rsidRPr="00B0227F">
        <w:rPr>
          <w:rFonts w:ascii="Arial" w:hAnsi="Arial" w:cs="Arial"/>
          <w:sz w:val="24"/>
          <w:szCs w:val="24"/>
        </w:rPr>
        <w:t xml:space="preserve"> that theories of justice have typically assumed the truth of</w:t>
      </w:r>
      <w:r w:rsidR="003B0F6E" w:rsidRPr="00B0227F">
        <w:rPr>
          <w:rFonts w:ascii="Arial" w:hAnsi="Arial" w:cs="Arial"/>
          <w:sz w:val="24"/>
          <w:szCs w:val="24"/>
        </w:rPr>
        <w:t xml:space="preserve"> what she calls</w:t>
      </w:r>
      <w:r w:rsidR="00B14840" w:rsidRPr="00B0227F">
        <w:rPr>
          <w:rFonts w:ascii="Arial" w:hAnsi="Arial" w:cs="Arial"/>
          <w:sz w:val="24"/>
          <w:szCs w:val="24"/>
        </w:rPr>
        <w:t xml:space="preserve"> the Standard View, that parents and non-parents should share equally the </w:t>
      </w:r>
      <w:r w:rsidR="00B14840" w:rsidRPr="00B0227F">
        <w:rPr>
          <w:rFonts w:ascii="Arial" w:hAnsi="Arial" w:cs="Arial"/>
          <w:sz w:val="24"/>
          <w:szCs w:val="24"/>
        </w:rPr>
        <w:lastRenderedPageBreak/>
        <w:t>costs of the entitlements of children that are created</w:t>
      </w:r>
      <w:r w:rsidR="00FA3BA7" w:rsidRPr="00B0227F">
        <w:rPr>
          <w:rFonts w:ascii="Arial" w:hAnsi="Arial" w:cs="Arial"/>
          <w:sz w:val="24"/>
          <w:szCs w:val="24"/>
        </w:rPr>
        <w:t>.</w:t>
      </w:r>
      <w:r w:rsidR="003B0F6E" w:rsidRPr="00B0227F">
        <w:rPr>
          <w:rFonts w:ascii="Arial" w:hAnsi="Arial" w:cs="Arial"/>
          <w:sz w:val="24"/>
          <w:szCs w:val="24"/>
        </w:rPr>
        <w:t xml:space="preserve"> </w:t>
      </w:r>
      <w:r w:rsidR="00C30C71" w:rsidRPr="00B0227F">
        <w:rPr>
          <w:rFonts w:ascii="Arial" w:hAnsi="Arial" w:cs="Arial"/>
          <w:sz w:val="24"/>
          <w:szCs w:val="24"/>
        </w:rPr>
        <w:t xml:space="preserve">The same may be true for other public goods. </w:t>
      </w:r>
      <w:r w:rsidR="00FA3BA7" w:rsidRPr="00B0227F">
        <w:rPr>
          <w:rFonts w:ascii="Arial" w:hAnsi="Arial" w:cs="Arial"/>
          <w:sz w:val="24"/>
          <w:szCs w:val="24"/>
        </w:rPr>
        <w:t>She explains,</w:t>
      </w:r>
    </w:p>
    <w:p w14:paraId="18924A74" w14:textId="77777777" w:rsidR="003B0F6E" w:rsidRPr="00B0227F" w:rsidRDefault="003B0F6E" w:rsidP="003B0F6E">
      <w:pPr>
        <w:spacing w:line="480" w:lineRule="auto"/>
        <w:ind w:left="720" w:firstLine="0"/>
        <w:rPr>
          <w:rFonts w:ascii="Arial" w:hAnsi="Arial" w:cs="Arial"/>
          <w:sz w:val="24"/>
          <w:szCs w:val="24"/>
        </w:rPr>
      </w:pPr>
    </w:p>
    <w:p w14:paraId="5E3D5A7B" w14:textId="2555F56A" w:rsidR="003B0F6E" w:rsidRPr="00B0227F" w:rsidRDefault="003B0F6E" w:rsidP="003B0F6E">
      <w:pPr>
        <w:spacing w:line="480" w:lineRule="auto"/>
        <w:ind w:left="720" w:firstLine="0"/>
        <w:rPr>
          <w:rFonts w:ascii="Arial" w:hAnsi="Arial" w:cs="Arial"/>
          <w:sz w:val="24"/>
          <w:szCs w:val="24"/>
        </w:rPr>
      </w:pPr>
      <w:r w:rsidRPr="00B0227F">
        <w:rPr>
          <w:rFonts w:ascii="Arial" w:hAnsi="Arial" w:cs="Arial"/>
          <w:sz w:val="24"/>
          <w:szCs w:val="24"/>
        </w:rPr>
        <w:t>“We can conclude that this standard view is typically assumed, because typically theories of justice hold that people’s tax liabilities do not increase in line with whether they have children. Moreover, many egalitarian theories of justice seem to defend a version of the standard view which favours the socialization of some of the costs of care, too, namely, those costs of care that must be incurred to m</w:t>
      </w:r>
      <w:r w:rsidR="008F12DD" w:rsidRPr="00B0227F">
        <w:rPr>
          <w:rFonts w:ascii="Arial" w:hAnsi="Arial" w:cs="Arial"/>
          <w:sz w:val="24"/>
          <w:szCs w:val="24"/>
        </w:rPr>
        <w:t>e</w:t>
      </w:r>
      <w:r w:rsidRPr="00B0227F">
        <w:rPr>
          <w:rFonts w:ascii="Arial" w:hAnsi="Arial" w:cs="Arial"/>
          <w:sz w:val="24"/>
          <w:szCs w:val="24"/>
        </w:rPr>
        <w:t>et the children’s claims of justice.”</w:t>
      </w:r>
      <w:r w:rsidRPr="00B0227F">
        <w:rPr>
          <w:rStyle w:val="FootnoteReference"/>
          <w:rFonts w:ascii="Arial" w:hAnsi="Arial" w:cs="Arial"/>
          <w:sz w:val="24"/>
          <w:szCs w:val="24"/>
        </w:rPr>
        <w:footnoteReference w:id="9"/>
      </w:r>
    </w:p>
    <w:p w14:paraId="3F3EF6B8" w14:textId="77777777" w:rsidR="003B0F6E" w:rsidRPr="00B0227F" w:rsidRDefault="003B0F6E" w:rsidP="003B0F6E">
      <w:pPr>
        <w:spacing w:line="480" w:lineRule="auto"/>
        <w:ind w:left="720" w:firstLine="0"/>
        <w:rPr>
          <w:rFonts w:ascii="Arial" w:hAnsi="Arial" w:cs="Arial"/>
          <w:sz w:val="24"/>
          <w:szCs w:val="24"/>
        </w:rPr>
      </w:pPr>
    </w:p>
    <w:p w14:paraId="4856BB24" w14:textId="22E6CF0A" w:rsidR="00FA3BA7" w:rsidRPr="00B0227F" w:rsidRDefault="00D66BEE" w:rsidP="00FA3BA7">
      <w:pPr>
        <w:spacing w:line="480" w:lineRule="auto"/>
        <w:rPr>
          <w:rFonts w:ascii="Arial" w:hAnsi="Arial" w:cs="Arial"/>
        </w:rPr>
      </w:pPr>
      <w:r w:rsidRPr="00B0227F">
        <w:rPr>
          <w:rFonts w:ascii="Arial" w:hAnsi="Arial" w:cs="Arial"/>
          <w:sz w:val="24"/>
          <w:szCs w:val="24"/>
        </w:rPr>
        <w:t>While</w:t>
      </w:r>
      <w:r w:rsidR="000E377E" w:rsidRPr="00B0227F">
        <w:rPr>
          <w:rFonts w:ascii="Arial" w:hAnsi="Arial" w:cs="Arial"/>
          <w:sz w:val="24"/>
          <w:szCs w:val="24"/>
        </w:rPr>
        <w:t xml:space="preserve"> the Standard View seems </w:t>
      </w:r>
      <w:r w:rsidR="00B50D7F" w:rsidRPr="00B0227F">
        <w:rPr>
          <w:rFonts w:ascii="Arial" w:hAnsi="Arial" w:cs="Arial"/>
          <w:sz w:val="24"/>
          <w:szCs w:val="24"/>
        </w:rPr>
        <w:t>favoured by many</w:t>
      </w:r>
      <w:r w:rsidR="008F12DD" w:rsidRPr="00B0227F">
        <w:rPr>
          <w:rFonts w:ascii="Arial" w:hAnsi="Arial" w:cs="Arial"/>
          <w:sz w:val="24"/>
          <w:szCs w:val="24"/>
        </w:rPr>
        <w:t xml:space="preserve"> theories of justice</w:t>
      </w:r>
      <w:r w:rsidR="000E377E" w:rsidRPr="00B0227F">
        <w:rPr>
          <w:rFonts w:ascii="Arial" w:hAnsi="Arial" w:cs="Arial"/>
          <w:sz w:val="24"/>
          <w:szCs w:val="24"/>
        </w:rPr>
        <w:t xml:space="preserve">, </w:t>
      </w:r>
      <w:r w:rsidR="00FA3BA7" w:rsidRPr="00B0227F">
        <w:rPr>
          <w:rFonts w:ascii="Arial" w:hAnsi="Arial" w:cs="Arial"/>
          <w:sz w:val="24"/>
          <w:szCs w:val="24"/>
        </w:rPr>
        <w:t xml:space="preserve">it cannot simply be assumed. It must be argued for. Since the three reasons given above </w:t>
      </w:r>
      <w:r w:rsidR="00C004B3" w:rsidRPr="00B0227F">
        <w:rPr>
          <w:rFonts w:ascii="Arial" w:hAnsi="Arial" w:cs="Arial"/>
          <w:sz w:val="24"/>
          <w:szCs w:val="24"/>
        </w:rPr>
        <w:t xml:space="preserve">lead us to believe that the </w:t>
      </w:r>
      <w:r w:rsidR="00C30C71" w:rsidRPr="00B0227F">
        <w:rPr>
          <w:rFonts w:ascii="Arial" w:hAnsi="Arial" w:cs="Arial"/>
          <w:sz w:val="24"/>
          <w:szCs w:val="24"/>
        </w:rPr>
        <w:t>Fair Play argument</w:t>
      </w:r>
      <w:r w:rsidR="00321420" w:rsidRPr="00B0227F">
        <w:rPr>
          <w:rFonts w:ascii="Arial" w:hAnsi="Arial" w:cs="Arial"/>
          <w:sz w:val="24"/>
          <w:szCs w:val="24"/>
        </w:rPr>
        <w:t xml:space="preserve"> </w:t>
      </w:r>
      <w:r w:rsidR="00C004B3" w:rsidRPr="00B0227F">
        <w:rPr>
          <w:rFonts w:ascii="Arial" w:hAnsi="Arial" w:cs="Arial"/>
          <w:sz w:val="24"/>
          <w:szCs w:val="24"/>
        </w:rPr>
        <w:t>is the best hope for justifying cost sharing</w:t>
      </w:r>
      <w:r w:rsidR="00AE16A8" w:rsidRPr="00B0227F">
        <w:rPr>
          <w:rFonts w:ascii="Arial" w:hAnsi="Arial" w:cs="Arial"/>
          <w:sz w:val="24"/>
          <w:szCs w:val="24"/>
        </w:rPr>
        <w:t xml:space="preserve"> of public goods</w:t>
      </w:r>
      <w:r w:rsidR="00C004B3" w:rsidRPr="00B0227F">
        <w:rPr>
          <w:rFonts w:ascii="Arial" w:hAnsi="Arial" w:cs="Arial"/>
          <w:sz w:val="24"/>
          <w:szCs w:val="24"/>
        </w:rPr>
        <w:t xml:space="preserve"> </w:t>
      </w:r>
      <w:r w:rsidR="00FA3BA7" w:rsidRPr="00B0227F">
        <w:rPr>
          <w:rFonts w:ascii="Arial" w:hAnsi="Arial" w:cs="Arial"/>
          <w:sz w:val="24"/>
          <w:szCs w:val="24"/>
        </w:rPr>
        <w:t xml:space="preserve">and </w:t>
      </w:r>
      <w:r w:rsidR="00321420" w:rsidRPr="00B0227F">
        <w:rPr>
          <w:rFonts w:ascii="Arial" w:hAnsi="Arial" w:cs="Arial"/>
          <w:sz w:val="24"/>
          <w:szCs w:val="24"/>
        </w:rPr>
        <w:t xml:space="preserve">it </w:t>
      </w:r>
      <w:r w:rsidR="00FA3BA7" w:rsidRPr="00B0227F">
        <w:rPr>
          <w:rFonts w:ascii="Arial" w:hAnsi="Arial" w:cs="Arial"/>
          <w:sz w:val="24"/>
          <w:szCs w:val="24"/>
        </w:rPr>
        <w:t xml:space="preserve">has been taken to vindicate part of the Standard View, we should see if it can vindicate that other part, which answers to the question of </w:t>
      </w:r>
      <w:r w:rsidR="00FA3BA7" w:rsidRPr="00B0227F">
        <w:rPr>
          <w:rFonts w:ascii="Arial" w:hAnsi="Arial" w:cs="Arial"/>
          <w:i/>
          <w:sz w:val="24"/>
          <w:szCs w:val="24"/>
        </w:rPr>
        <w:t>How Much?</w:t>
      </w:r>
    </w:p>
    <w:p w14:paraId="73EF9970" w14:textId="77777777" w:rsidR="00632C2C" w:rsidRPr="00B0227F" w:rsidRDefault="00632C2C" w:rsidP="007470CF">
      <w:pPr>
        <w:spacing w:line="480" w:lineRule="auto"/>
        <w:ind w:firstLine="0"/>
        <w:rPr>
          <w:rFonts w:ascii="Arial" w:hAnsi="Arial" w:cs="Arial"/>
          <w:sz w:val="24"/>
          <w:szCs w:val="24"/>
        </w:rPr>
      </w:pPr>
    </w:p>
    <w:p w14:paraId="49DE54F9" w14:textId="10BD97E8" w:rsidR="006861D6" w:rsidRPr="00B0227F" w:rsidRDefault="004B29BA" w:rsidP="003D11EE">
      <w:pPr>
        <w:spacing w:line="480" w:lineRule="auto"/>
        <w:ind w:firstLine="0"/>
        <w:rPr>
          <w:rFonts w:ascii="Arial" w:hAnsi="Arial" w:cs="Arial"/>
          <w:b/>
          <w:sz w:val="24"/>
          <w:szCs w:val="24"/>
        </w:rPr>
      </w:pPr>
      <w:r w:rsidRPr="00B0227F">
        <w:rPr>
          <w:rFonts w:ascii="Arial" w:hAnsi="Arial" w:cs="Arial"/>
          <w:b/>
          <w:sz w:val="24"/>
          <w:szCs w:val="24"/>
        </w:rPr>
        <w:t>III</w:t>
      </w:r>
      <w:r w:rsidR="00037724" w:rsidRPr="00B0227F">
        <w:rPr>
          <w:rFonts w:ascii="Arial" w:hAnsi="Arial" w:cs="Arial"/>
          <w:b/>
          <w:sz w:val="24"/>
          <w:szCs w:val="24"/>
        </w:rPr>
        <w:t xml:space="preserve"> The Ambiguity of the </w:t>
      </w:r>
      <w:r w:rsidR="00C30C71" w:rsidRPr="00B0227F">
        <w:rPr>
          <w:rFonts w:ascii="Arial" w:hAnsi="Arial" w:cs="Arial"/>
          <w:b/>
          <w:sz w:val="24"/>
          <w:szCs w:val="24"/>
        </w:rPr>
        <w:t>Fair Play Argument</w:t>
      </w:r>
    </w:p>
    <w:p w14:paraId="70EDC0DB" w14:textId="4E106FF9" w:rsidR="00F4086C" w:rsidRPr="00B0227F" w:rsidRDefault="00FA3BA7" w:rsidP="008B523A">
      <w:pPr>
        <w:spacing w:line="480" w:lineRule="auto"/>
        <w:ind w:firstLine="0"/>
        <w:rPr>
          <w:rFonts w:ascii="Arial" w:hAnsi="Arial" w:cs="Arial"/>
          <w:sz w:val="24"/>
          <w:szCs w:val="24"/>
        </w:rPr>
      </w:pPr>
      <w:r w:rsidRPr="00B0227F">
        <w:rPr>
          <w:rFonts w:ascii="Arial" w:hAnsi="Arial" w:cs="Arial"/>
          <w:sz w:val="24"/>
          <w:szCs w:val="24"/>
        </w:rPr>
        <w:t xml:space="preserve">To work out how the </w:t>
      </w:r>
      <w:r w:rsidR="00C30C71" w:rsidRPr="00B0227F">
        <w:rPr>
          <w:rFonts w:ascii="Arial" w:hAnsi="Arial" w:cs="Arial"/>
          <w:sz w:val="24"/>
          <w:szCs w:val="24"/>
        </w:rPr>
        <w:t>Fair Play Argument</w:t>
      </w:r>
      <w:r w:rsidRPr="00B0227F">
        <w:rPr>
          <w:rFonts w:ascii="Arial" w:hAnsi="Arial" w:cs="Arial"/>
          <w:sz w:val="24"/>
          <w:szCs w:val="24"/>
        </w:rPr>
        <w:t xml:space="preserve"> leads us to answer the question of </w:t>
      </w:r>
      <w:r w:rsidR="00A50F58" w:rsidRPr="00B0227F">
        <w:rPr>
          <w:rFonts w:ascii="Arial" w:hAnsi="Arial" w:cs="Arial"/>
          <w:iCs/>
          <w:sz w:val="24"/>
          <w:szCs w:val="24"/>
        </w:rPr>
        <w:t>how much of the costs can be shared,</w:t>
      </w:r>
      <w:r w:rsidRPr="00B0227F">
        <w:rPr>
          <w:rFonts w:ascii="Arial" w:hAnsi="Arial" w:cs="Arial"/>
          <w:i/>
          <w:sz w:val="24"/>
          <w:szCs w:val="24"/>
        </w:rPr>
        <w:t xml:space="preserve"> </w:t>
      </w:r>
      <w:r w:rsidRPr="00B0227F">
        <w:rPr>
          <w:rFonts w:ascii="Arial" w:hAnsi="Arial" w:cs="Arial"/>
          <w:sz w:val="24"/>
          <w:szCs w:val="24"/>
        </w:rPr>
        <w:t xml:space="preserve">we must identify the key commitments of such an approach. </w:t>
      </w:r>
      <w:r w:rsidR="00F4086C" w:rsidRPr="00B0227F">
        <w:rPr>
          <w:rFonts w:ascii="Arial" w:hAnsi="Arial" w:cs="Arial"/>
          <w:sz w:val="24"/>
          <w:szCs w:val="24"/>
        </w:rPr>
        <w:t xml:space="preserve">Recall that, according to this approach, when some individual or group intentionally incurs costs </w:t>
      </w:r>
      <w:proofErr w:type="gramStart"/>
      <w:r w:rsidR="00F4086C" w:rsidRPr="00B0227F">
        <w:rPr>
          <w:rFonts w:ascii="Arial" w:hAnsi="Arial" w:cs="Arial"/>
          <w:sz w:val="24"/>
          <w:szCs w:val="24"/>
        </w:rPr>
        <w:t>in order to</w:t>
      </w:r>
      <w:proofErr w:type="gramEnd"/>
      <w:r w:rsidR="00F4086C" w:rsidRPr="00B0227F">
        <w:rPr>
          <w:rFonts w:ascii="Arial" w:hAnsi="Arial" w:cs="Arial"/>
          <w:sz w:val="24"/>
          <w:szCs w:val="24"/>
        </w:rPr>
        <w:t xml:space="preserve"> produce a non-excludable and non-rivalrous benefit that is enjoyed by non-producers, those non-producers incur an obligation to contribute a fair share of the </w:t>
      </w:r>
      <w:r w:rsidR="00F4086C" w:rsidRPr="00B0227F">
        <w:rPr>
          <w:rFonts w:ascii="Arial" w:hAnsi="Arial" w:cs="Arial"/>
          <w:sz w:val="24"/>
          <w:szCs w:val="24"/>
        </w:rPr>
        <w:lastRenderedPageBreak/>
        <w:t xml:space="preserve">morally required costs incurred by the producer(s) in the productive act(s). To fail to do so would be to wrongly “free-ride” on the efforts of the producers. </w:t>
      </w:r>
    </w:p>
    <w:p w14:paraId="7E303B9B" w14:textId="70EFDCF9" w:rsidR="00837FCC" w:rsidRPr="00B0227F" w:rsidRDefault="00E3697D" w:rsidP="004A35D9">
      <w:pPr>
        <w:spacing w:line="480" w:lineRule="auto"/>
        <w:rPr>
          <w:rFonts w:ascii="Arial" w:hAnsi="Arial" w:cs="Arial"/>
          <w:sz w:val="24"/>
          <w:szCs w:val="24"/>
        </w:rPr>
      </w:pPr>
      <w:r w:rsidRPr="00B0227F">
        <w:rPr>
          <w:rFonts w:ascii="Arial" w:hAnsi="Arial" w:cs="Arial"/>
          <w:sz w:val="24"/>
          <w:szCs w:val="24"/>
        </w:rPr>
        <w:t xml:space="preserve">While the Fair Play argument is </w:t>
      </w:r>
      <w:r w:rsidRPr="00B0227F">
        <w:rPr>
          <w:rFonts w:ascii="Arial" w:hAnsi="Arial" w:cs="Arial"/>
          <w:i/>
          <w:sz w:val="24"/>
          <w:szCs w:val="24"/>
        </w:rPr>
        <w:t>contingent</w:t>
      </w:r>
      <w:r w:rsidRPr="00B0227F">
        <w:rPr>
          <w:rFonts w:ascii="Arial" w:hAnsi="Arial" w:cs="Arial"/>
          <w:sz w:val="24"/>
          <w:szCs w:val="24"/>
        </w:rPr>
        <w:t xml:space="preserve"> on the production and receipt or acceptance of a benefit, the claim that there exist public goods at all is relatively uncontroversial.</w:t>
      </w:r>
      <w:r w:rsidRPr="00B0227F">
        <w:rPr>
          <w:rStyle w:val="FootnoteReference"/>
          <w:rFonts w:ascii="Arial" w:hAnsi="Arial" w:cs="Arial"/>
          <w:sz w:val="24"/>
          <w:szCs w:val="24"/>
        </w:rPr>
        <w:footnoteReference w:id="10"/>
      </w:r>
      <w:r w:rsidRPr="00B0227F">
        <w:rPr>
          <w:rFonts w:ascii="Arial" w:hAnsi="Arial" w:cs="Arial"/>
          <w:sz w:val="24"/>
          <w:szCs w:val="24"/>
        </w:rPr>
        <w:t xml:space="preserve"> The maintenance of clean air, public health, national defence, as well as educational institutions, and vital infrastructure are key examples of public goods. </w:t>
      </w:r>
      <w:r w:rsidRPr="00B0227F">
        <w:rPr>
          <w:rFonts w:ascii="Arial" w:hAnsi="Arial" w:cs="Arial"/>
          <w:sz w:val="24"/>
          <w:szCs w:val="24"/>
        </w:rPr>
        <w:t>But the</w:t>
      </w:r>
      <w:r w:rsidR="008B523A" w:rsidRPr="00B0227F">
        <w:rPr>
          <w:rFonts w:ascii="Arial" w:hAnsi="Arial" w:cs="Arial"/>
          <w:sz w:val="24"/>
          <w:szCs w:val="24"/>
        </w:rPr>
        <w:t xml:space="preserve"> specific form that the public goods argument should take is a highly contested matter. Some argue that producers must incur at least some costs in the production of the good, though not net costs.</w:t>
      </w:r>
      <w:r w:rsidR="008B523A" w:rsidRPr="00B0227F">
        <w:rPr>
          <w:rStyle w:val="FootnoteReference"/>
          <w:rFonts w:ascii="Arial" w:hAnsi="Arial" w:cs="Arial"/>
          <w:sz w:val="24"/>
          <w:szCs w:val="24"/>
        </w:rPr>
        <w:footnoteReference w:id="11"/>
      </w:r>
      <w:r w:rsidR="008B523A" w:rsidRPr="00B0227F">
        <w:rPr>
          <w:rFonts w:ascii="Arial" w:hAnsi="Arial" w:cs="Arial"/>
          <w:sz w:val="24"/>
          <w:szCs w:val="24"/>
        </w:rPr>
        <w:t xml:space="preserve"> There is a further debate over the non-rivalrous and non-excludable nature of public goods</w:t>
      </w:r>
      <w:r w:rsidR="0050248E" w:rsidRPr="00B0227F">
        <w:rPr>
          <w:rFonts w:ascii="Arial" w:hAnsi="Arial" w:cs="Arial"/>
          <w:sz w:val="24"/>
          <w:szCs w:val="24"/>
        </w:rPr>
        <w:t xml:space="preserve"> and whether a beneficiary </w:t>
      </w:r>
      <w:r w:rsidR="00AE16A8" w:rsidRPr="00B0227F">
        <w:rPr>
          <w:rFonts w:ascii="Arial" w:hAnsi="Arial" w:cs="Arial"/>
          <w:sz w:val="24"/>
          <w:szCs w:val="24"/>
        </w:rPr>
        <w:t>must</w:t>
      </w:r>
      <w:r w:rsidR="0050248E" w:rsidRPr="00B0227F">
        <w:rPr>
          <w:rFonts w:ascii="Arial" w:hAnsi="Arial" w:cs="Arial"/>
          <w:sz w:val="24"/>
          <w:szCs w:val="24"/>
        </w:rPr>
        <w:t xml:space="preserve"> “accept” or merely “receive” those goods</w:t>
      </w:r>
      <w:r w:rsidR="008B523A" w:rsidRPr="00B0227F">
        <w:rPr>
          <w:rFonts w:ascii="Arial" w:hAnsi="Arial" w:cs="Arial"/>
          <w:sz w:val="24"/>
          <w:szCs w:val="24"/>
        </w:rPr>
        <w:t>.</w:t>
      </w:r>
      <w:r w:rsidR="008B523A" w:rsidRPr="00B0227F">
        <w:rPr>
          <w:rStyle w:val="FootnoteReference"/>
          <w:rFonts w:ascii="Arial" w:hAnsi="Arial" w:cs="Arial"/>
          <w:sz w:val="24"/>
          <w:szCs w:val="24"/>
        </w:rPr>
        <w:footnoteReference w:id="12"/>
      </w:r>
      <w:r w:rsidR="008B523A" w:rsidRPr="00B0227F">
        <w:rPr>
          <w:rFonts w:ascii="Arial" w:hAnsi="Arial" w:cs="Arial"/>
          <w:sz w:val="24"/>
          <w:szCs w:val="24"/>
        </w:rPr>
        <w:t xml:space="preserve"> </w:t>
      </w:r>
      <w:r w:rsidR="00943CA9" w:rsidRPr="00B0227F">
        <w:rPr>
          <w:rFonts w:ascii="Arial" w:hAnsi="Arial" w:cs="Arial"/>
          <w:sz w:val="24"/>
          <w:szCs w:val="24"/>
        </w:rPr>
        <w:t xml:space="preserve">But these issues are not relevant for my discussion. </w:t>
      </w:r>
      <w:r w:rsidR="00A50F58" w:rsidRPr="00B0227F">
        <w:rPr>
          <w:rFonts w:ascii="Arial" w:hAnsi="Arial" w:cs="Arial"/>
          <w:sz w:val="24"/>
          <w:szCs w:val="24"/>
        </w:rPr>
        <w:t>M</w:t>
      </w:r>
      <w:r w:rsidR="00943CA9" w:rsidRPr="00B0227F">
        <w:rPr>
          <w:rFonts w:ascii="Arial" w:hAnsi="Arial" w:cs="Arial"/>
          <w:sz w:val="24"/>
          <w:szCs w:val="24"/>
        </w:rPr>
        <w:t>y analysis aims to determine the total costs to be shared that can be derived from the argument’s grounding in benefit theory.</w:t>
      </w:r>
      <w:r w:rsidR="00943CA9" w:rsidRPr="00B0227F">
        <w:rPr>
          <w:rFonts w:ascii="Arial" w:hAnsi="Arial" w:cs="Arial"/>
          <w:i/>
          <w:sz w:val="24"/>
          <w:szCs w:val="24"/>
        </w:rPr>
        <w:t xml:space="preserve"> </w:t>
      </w:r>
    </w:p>
    <w:p w14:paraId="029F2442" w14:textId="5CDA81C5" w:rsidR="00943CA9" w:rsidRPr="00B0227F" w:rsidRDefault="00943CA9" w:rsidP="004A35D9">
      <w:pPr>
        <w:spacing w:line="480" w:lineRule="auto"/>
        <w:rPr>
          <w:rFonts w:ascii="Arial" w:hAnsi="Arial" w:cs="Arial"/>
          <w:sz w:val="24"/>
          <w:szCs w:val="24"/>
        </w:rPr>
      </w:pPr>
      <w:r w:rsidRPr="00B0227F">
        <w:rPr>
          <w:rFonts w:ascii="Arial" w:hAnsi="Arial" w:cs="Arial"/>
          <w:sz w:val="24"/>
          <w:szCs w:val="24"/>
        </w:rPr>
        <w:t xml:space="preserve">Consider now </w:t>
      </w:r>
      <w:r w:rsidR="00C30C71" w:rsidRPr="00B0227F">
        <w:rPr>
          <w:rFonts w:ascii="Arial" w:hAnsi="Arial" w:cs="Arial"/>
          <w:sz w:val="24"/>
          <w:szCs w:val="24"/>
        </w:rPr>
        <w:t>The Costs Claim</w:t>
      </w:r>
      <w:r w:rsidRPr="00B0227F">
        <w:rPr>
          <w:rFonts w:ascii="Arial" w:hAnsi="Arial" w:cs="Arial"/>
          <w:sz w:val="24"/>
          <w:szCs w:val="24"/>
        </w:rPr>
        <w:t>, which is central to any public goods argument for costs sharing.</w:t>
      </w:r>
    </w:p>
    <w:p w14:paraId="24831328" w14:textId="77777777" w:rsidR="00837FCC" w:rsidRPr="00B0227F" w:rsidRDefault="00837FCC" w:rsidP="00837FCC">
      <w:pPr>
        <w:spacing w:line="480" w:lineRule="auto"/>
        <w:ind w:firstLine="0"/>
        <w:rPr>
          <w:rFonts w:ascii="Arial" w:hAnsi="Arial" w:cs="Arial"/>
          <w:sz w:val="24"/>
          <w:szCs w:val="24"/>
        </w:rPr>
      </w:pPr>
    </w:p>
    <w:p w14:paraId="66EDAF46" w14:textId="6212DA38" w:rsidR="00837FCC" w:rsidRPr="00B0227F" w:rsidRDefault="00837FCC" w:rsidP="00943CA9">
      <w:pPr>
        <w:spacing w:line="480" w:lineRule="auto"/>
        <w:ind w:left="1440" w:firstLine="0"/>
        <w:rPr>
          <w:rFonts w:ascii="Arial" w:hAnsi="Arial" w:cs="Arial"/>
          <w:i/>
          <w:sz w:val="24"/>
          <w:szCs w:val="24"/>
        </w:rPr>
      </w:pPr>
      <w:r w:rsidRPr="00B0227F">
        <w:rPr>
          <w:rFonts w:ascii="Arial" w:hAnsi="Arial" w:cs="Arial"/>
          <w:i/>
          <w:sz w:val="24"/>
          <w:szCs w:val="24"/>
        </w:rPr>
        <w:t>The Costs Claim</w:t>
      </w:r>
      <w:r w:rsidRPr="00B0227F">
        <w:rPr>
          <w:rFonts w:ascii="Arial" w:hAnsi="Arial" w:cs="Arial"/>
          <w:sz w:val="24"/>
          <w:szCs w:val="24"/>
        </w:rPr>
        <w:t>: T</w:t>
      </w:r>
      <w:r w:rsidR="00034CAB" w:rsidRPr="00B0227F">
        <w:rPr>
          <w:rFonts w:ascii="Arial" w:hAnsi="Arial" w:cs="Arial"/>
          <w:sz w:val="24"/>
          <w:szCs w:val="24"/>
        </w:rPr>
        <w:t xml:space="preserve">he beneficiaries of </w:t>
      </w:r>
      <w:r w:rsidR="001F264F" w:rsidRPr="00B0227F">
        <w:rPr>
          <w:rFonts w:ascii="Arial" w:hAnsi="Arial" w:cs="Arial"/>
          <w:sz w:val="24"/>
          <w:szCs w:val="24"/>
        </w:rPr>
        <w:t>a public good</w:t>
      </w:r>
      <w:r w:rsidR="00034CAB" w:rsidRPr="00B0227F">
        <w:rPr>
          <w:rFonts w:ascii="Arial" w:hAnsi="Arial" w:cs="Arial"/>
          <w:sz w:val="24"/>
          <w:szCs w:val="24"/>
        </w:rPr>
        <w:t xml:space="preserve"> can be required to pay </w:t>
      </w:r>
      <w:r w:rsidR="00250A9B" w:rsidRPr="00B0227F">
        <w:rPr>
          <w:rFonts w:ascii="Arial" w:hAnsi="Arial" w:cs="Arial"/>
          <w:sz w:val="24"/>
          <w:szCs w:val="24"/>
        </w:rPr>
        <w:t xml:space="preserve">the producers </w:t>
      </w:r>
      <w:r w:rsidR="00034CAB" w:rsidRPr="00B0227F">
        <w:rPr>
          <w:rFonts w:ascii="Arial" w:hAnsi="Arial" w:cs="Arial"/>
          <w:sz w:val="24"/>
          <w:szCs w:val="24"/>
        </w:rPr>
        <w:t xml:space="preserve">a fair share of </w:t>
      </w:r>
      <w:r w:rsidR="00034CAB" w:rsidRPr="00B0227F">
        <w:rPr>
          <w:rFonts w:ascii="Arial" w:hAnsi="Arial" w:cs="Arial"/>
          <w:sz w:val="24"/>
          <w:szCs w:val="24"/>
          <w:u w:val="single"/>
        </w:rPr>
        <w:t xml:space="preserve">the </w:t>
      </w:r>
      <w:r w:rsidRPr="00B0227F">
        <w:rPr>
          <w:rFonts w:ascii="Arial" w:hAnsi="Arial" w:cs="Arial"/>
          <w:sz w:val="24"/>
          <w:szCs w:val="24"/>
          <w:u w:val="single"/>
        </w:rPr>
        <w:t xml:space="preserve">good value </w:t>
      </w:r>
      <w:r w:rsidR="00F02573" w:rsidRPr="00B0227F">
        <w:rPr>
          <w:rFonts w:ascii="Arial" w:hAnsi="Arial" w:cs="Arial"/>
          <w:sz w:val="24"/>
          <w:szCs w:val="24"/>
          <w:u w:val="single"/>
        </w:rPr>
        <w:t xml:space="preserve">morally required </w:t>
      </w:r>
      <w:r w:rsidR="00034CAB" w:rsidRPr="00B0227F">
        <w:rPr>
          <w:rFonts w:ascii="Arial" w:hAnsi="Arial" w:cs="Arial"/>
          <w:sz w:val="24"/>
          <w:szCs w:val="24"/>
          <w:u w:val="single"/>
        </w:rPr>
        <w:t xml:space="preserve">costs of the production of the </w:t>
      </w:r>
      <w:r w:rsidR="001F264F" w:rsidRPr="00B0227F">
        <w:rPr>
          <w:rFonts w:ascii="Arial" w:hAnsi="Arial" w:cs="Arial"/>
          <w:sz w:val="24"/>
          <w:szCs w:val="24"/>
          <w:u w:val="single"/>
        </w:rPr>
        <w:t>public good</w:t>
      </w:r>
      <w:r w:rsidR="00034CAB" w:rsidRPr="00B0227F">
        <w:rPr>
          <w:rFonts w:ascii="Arial" w:hAnsi="Arial" w:cs="Arial"/>
          <w:sz w:val="24"/>
          <w:szCs w:val="24"/>
        </w:rPr>
        <w:t xml:space="preserve"> they enjoy</w:t>
      </w:r>
      <w:r w:rsidRPr="00B0227F">
        <w:rPr>
          <w:rFonts w:ascii="Arial" w:hAnsi="Arial" w:cs="Arial"/>
          <w:sz w:val="24"/>
          <w:szCs w:val="24"/>
        </w:rPr>
        <w:t>.</w:t>
      </w:r>
      <w:r w:rsidR="001F264F" w:rsidRPr="00B0227F">
        <w:rPr>
          <w:rStyle w:val="FootnoteReference"/>
          <w:rFonts w:ascii="Arial" w:hAnsi="Arial" w:cs="Arial"/>
          <w:sz w:val="24"/>
          <w:szCs w:val="24"/>
        </w:rPr>
        <w:footnoteReference w:id="13"/>
      </w:r>
      <w:r w:rsidRPr="00B0227F">
        <w:rPr>
          <w:rFonts w:ascii="Arial" w:hAnsi="Arial" w:cs="Arial"/>
          <w:i/>
          <w:sz w:val="24"/>
          <w:szCs w:val="24"/>
        </w:rPr>
        <w:t xml:space="preserve"> </w:t>
      </w:r>
    </w:p>
    <w:p w14:paraId="59BAF3C5" w14:textId="77777777" w:rsidR="00837FCC" w:rsidRPr="00B0227F" w:rsidRDefault="00837FCC" w:rsidP="001F264F">
      <w:pPr>
        <w:spacing w:line="480" w:lineRule="auto"/>
        <w:rPr>
          <w:rFonts w:ascii="Arial" w:hAnsi="Arial" w:cs="Arial"/>
          <w:sz w:val="24"/>
          <w:szCs w:val="24"/>
        </w:rPr>
      </w:pPr>
    </w:p>
    <w:p w14:paraId="7096391C" w14:textId="307FDF48" w:rsidR="00C04C4E" w:rsidRPr="00B0227F" w:rsidRDefault="00097125" w:rsidP="000E0804">
      <w:pPr>
        <w:spacing w:line="480" w:lineRule="auto"/>
        <w:rPr>
          <w:rFonts w:ascii="Arial" w:hAnsi="Arial" w:cs="Arial"/>
          <w:sz w:val="24"/>
          <w:szCs w:val="24"/>
        </w:rPr>
      </w:pPr>
      <w:r w:rsidRPr="00B0227F">
        <w:rPr>
          <w:rFonts w:ascii="Arial" w:hAnsi="Arial" w:cs="Arial"/>
          <w:sz w:val="24"/>
          <w:szCs w:val="24"/>
        </w:rPr>
        <w:t>For our purposes the underlined part is most important</w:t>
      </w:r>
      <w:r w:rsidR="00C04C4E" w:rsidRPr="00B0227F">
        <w:rPr>
          <w:rFonts w:ascii="Arial" w:hAnsi="Arial" w:cs="Arial"/>
          <w:sz w:val="24"/>
          <w:szCs w:val="24"/>
        </w:rPr>
        <w:t xml:space="preserve">. </w:t>
      </w:r>
      <w:r w:rsidRPr="00B0227F">
        <w:rPr>
          <w:rFonts w:ascii="Arial" w:hAnsi="Arial" w:cs="Arial"/>
          <w:sz w:val="24"/>
          <w:szCs w:val="24"/>
        </w:rPr>
        <w:t>While i</w:t>
      </w:r>
      <w:r w:rsidR="00F4086C" w:rsidRPr="00B0227F">
        <w:rPr>
          <w:rFonts w:ascii="Arial" w:hAnsi="Arial" w:cs="Arial"/>
          <w:sz w:val="24"/>
          <w:szCs w:val="24"/>
        </w:rPr>
        <w:t xml:space="preserve">t may appear that we can simply appeal to an independent account of “fair shares” to help us answer the question of </w:t>
      </w:r>
      <w:r w:rsidR="00F4086C" w:rsidRPr="00B0227F">
        <w:rPr>
          <w:rFonts w:ascii="Arial" w:hAnsi="Arial" w:cs="Arial"/>
          <w:i/>
          <w:iCs/>
          <w:sz w:val="24"/>
          <w:szCs w:val="24"/>
        </w:rPr>
        <w:t>How Much</w:t>
      </w:r>
      <w:r w:rsidR="00F4086C" w:rsidRPr="00B0227F">
        <w:rPr>
          <w:rFonts w:ascii="Arial" w:hAnsi="Arial" w:cs="Arial"/>
          <w:sz w:val="24"/>
          <w:szCs w:val="24"/>
        </w:rPr>
        <w:t xml:space="preserve">? </w:t>
      </w:r>
      <w:r w:rsidR="009806CB" w:rsidRPr="00B0227F">
        <w:rPr>
          <w:rFonts w:ascii="Arial" w:hAnsi="Arial" w:cs="Arial"/>
          <w:sz w:val="24"/>
          <w:szCs w:val="24"/>
        </w:rPr>
        <w:t>that will not do all the work</w:t>
      </w:r>
      <w:r w:rsidRPr="00B0227F">
        <w:rPr>
          <w:rFonts w:ascii="Arial" w:hAnsi="Arial" w:cs="Arial"/>
          <w:sz w:val="24"/>
          <w:szCs w:val="24"/>
        </w:rPr>
        <w:t xml:space="preserve">. </w:t>
      </w:r>
      <w:r w:rsidR="009806CB" w:rsidRPr="00B0227F">
        <w:rPr>
          <w:rFonts w:ascii="Arial" w:hAnsi="Arial" w:cs="Arial"/>
          <w:sz w:val="24"/>
          <w:szCs w:val="24"/>
        </w:rPr>
        <w:t>After all,</w:t>
      </w:r>
      <w:r w:rsidR="00F4086C" w:rsidRPr="00B0227F">
        <w:rPr>
          <w:rFonts w:ascii="Arial" w:hAnsi="Arial" w:cs="Arial"/>
          <w:sz w:val="24"/>
          <w:szCs w:val="24"/>
        </w:rPr>
        <w:t xml:space="preserve"> a fair share is always a fair share of </w:t>
      </w:r>
      <w:r w:rsidR="00F4086C" w:rsidRPr="00B0227F">
        <w:rPr>
          <w:rFonts w:ascii="Arial" w:hAnsi="Arial" w:cs="Arial"/>
          <w:i/>
          <w:iCs/>
          <w:sz w:val="24"/>
          <w:szCs w:val="24"/>
        </w:rPr>
        <w:t>something</w:t>
      </w:r>
      <w:r w:rsidR="00F4086C" w:rsidRPr="00B0227F">
        <w:rPr>
          <w:rFonts w:ascii="Arial" w:hAnsi="Arial" w:cs="Arial"/>
          <w:sz w:val="24"/>
          <w:szCs w:val="24"/>
        </w:rPr>
        <w:t xml:space="preserve">. The approach cannot rely on an independent account of that </w:t>
      </w:r>
      <w:r w:rsidR="00F4086C" w:rsidRPr="00B0227F">
        <w:rPr>
          <w:rFonts w:ascii="Arial" w:hAnsi="Arial" w:cs="Arial"/>
          <w:i/>
          <w:iCs/>
          <w:sz w:val="24"/>
          <w:szCs w:val="24"/>
        </w:rPr>
        <w:t>something</w:t>
      </w:r>
      <w:r w:rsidR="00F4086C" w:rsidRPr="00B0227F">
        <w:rPr>
          <w:rFonts w:ascii="Arial" w:hAnsi="Arial" w:cs="Arial"/>
          <w:sz w:val="24"/>
          <w:szCs w:val="24"/>
        </w:rPr>
        <w:t>, which in our case is the total costs that duty-bearers pay a fair share of.</w:t>
      </w:r>
      <w:r w:rsidR="00F4086C" w:rsidRPr="00B0227F">
        <w:rPr>
          <w:rStyle w:val="FootnoteReference"/>
          <w:rFonts w:ascii="Arial" w:hAnsi="Arial" w:cs="Arial"/>
          <w:sz w:val="24"/>
          <w:szCs w:val="24"/>
        </w:rPr>
        <w:footnoteReference w:id="14"/>
      </w:r>
      <w:r w:rsidR="00F4086C" w:rsidRPr="00B0227F">
        <w:rPr>
          <w:rFonts w:ascii="Arial" w:hAnsi="Arial" w:cs="Arial"/>
          <w:sz w:val="24"/>
          <w:szCs w:val="24"/>
        </w:rPr>
        <w:t xml:space="preserve"> Since an individual’s fair share of a much higher total is likely to be higher than a fair share of a much lower total, this question is of huge significance for the (tax) liability of non-parents and therefore the extent of public support for parenting. The further question of </w:t>
      </w:r>
      <w:r w:rsidR="000E0804" w:rsidRPr="00B0227F">
        <w:rPr>
          <w:rFonts w:ascii="Arial" w:hAnsi="Arial" w:cs="Arial"/>
          <w:iCs/>
          <w:sz w:val="24"/>
          <w:szCs w:val="24"/>
        </w:rPr>
        <w:t>size of the costs that must be shared</w:t>
      </w:r>
      <w:r w:rsidR="00F4086C" w:rsidRPr="00B0227F">
        <w:rPr>
          <w:rFonts w:ascii="Arial" w:hAnsi="Arial" w:cs="Arial"/>
          <w:sz w:val="24"/>
          <w:szCs w:val="24"/>
        </w:rPr>
        <w:t xml:space="preserve">, then, </w:t>
      </w:r>
      <w:r w:rsidR="008D3AC3" w:rsidRPr="00B0227F">
        <w:rPr>
          <w:rFonts w:ascii="Arial" w:hAnsi="Arial" w:cs="Arial"/>
          <w:sz w:val="24"/>
          <w:szCs w:val="24"/>
        </w:rPr>
        <w:t xml:space="preserve">is </w:t>
      </w:r>
      <w:r w:rsidR="00F4086C" w:rsidRPr="00B0227F">
        <w:rPr>
          <w:rFonts w:ascii="Arial" w:hAnsi="Arial" w:cs="Arial"/>
          <w:sz w:val="24"/>
          <w:szCs w:val="24"/>
        </w:rPr>
        <w:t xml:space="preserve">really </w:t>
      </w:r>
      <w:r w:rsidR="00C04C4E" w:rsidRPr="00B0227F">
        <w:rPr>
          <w:rFonts w:ascii="Arial" w:hAnsi="Arial" w:cs="Arial"/>
          <w:sz w:val="24"/>
          <w:szCs w:val="24"/>
        </w:rPr>
        <w:t>two questions. First, a question of what the total costs to be shared by some group is, in our case beneficiaries of the public good, and secondly, how those costs should be fairly shared by the members of that group</w:t>
      </w:r>
      <w:r w:rsidR="008D3AC3" w:rsidRPr="00B0227F">
        <w:rPr>
          <w:rFonts w:ascii="Arial" w:hAnsi="Arial" w:cs="Arial"/>
          <w:sz w:val="24"/>
          <w:szCs w:val="24"/>
        </w:rPr>
        <w:t>, whether equally or in accordance with some other distributive principle</w:t>
      </w:r>
      <w:r w:rsidR="00C04C4E" w:rsidRPr="00B0227F">
        <w:rPr>
          <w:rFonts w:ascii="Arial" w:hAnsi="Arial" w:cs="Arial"/>
          <w:sz w:val="24"/>
          <w:szCs w:val="24"/>
        </w:rPr>
        <w:t xml:space="preserve">. It is the first question that I seek to </w:t>
      </w:r>
      <w:proofErr w:type="gramStart"/>
      <w:r w:rsidR="00C04C4E" w:rsidRPr="00B0227F">
        <w:rPr>
          <w:rFonts w:ascii="Arial" w:hAnsi="Arial" w:cs="Arial"/>
          <w:sz w:val="24"/>
          <w:szCs w:val="24"/>
        </w:rPr>
        <w:t>answer</w:t>
      </w:r>
      <w:proofErr w:type="gramEnd"/>
      <w:r w:rsidR="00C04C4E" w:rsidRPr="00B0227F">
        <w:rPr>
          <w:rFonts w:ascii="Arial" w:hAnsi="Arial" w:cs="Arial"/>
          <w:sz w:val="24"/>
          <w:szCs w:val="24"/>
        </w:rPr>
        <w:t xml:space="preserve"> and it is one that must be answered </w:t>
      </w:r>
      <w:r w:rsidR="00F4086C" w:rsidRPr="00B0227F">
        <w:rPr>
          <w:rFonts w:ascii="Arial" w:hAnsi="Arial" w:cs="Arial"/>
          <w:sz w:val="24"/>
          <w:szCs w:val="24"/>
        </w:rPr>
        <w:t xml:space="preserve">if we are to have a full picture of the extent of enforceable cost-sharing that is justified. </w:t>
      </w:r>
    </w:p>
    <w:p w14:paraId="2E020667" w14:textId="3D734CE6" w:rsidR="00B50D7F" w:rsidRPr="00B0227F" w:rsidRDefault="00097125" w:rsidP="00097125">
      <w:pPr>
        <w:spacing w:line="480" w:lineRule="auto"/>
        <w:rPr>
          <w:rFonts w:ascii="Arial" w:hAnsi="Arial" w:cs="Arial"/>
          <w:sz w:val="24"/>
          <w:szCs w:val="24"/>
        </w:rPr>
      </w:pPr>
      <w:r w:rsidRPr="00B0227F">
        <w:rPr>
          <w:rFonts w:ascii="Arial" w:hAnsi="Arial" w:cs="Arial"/>
          <w:sz w:val="24"/>
          <w:szCs w:val="24"/>
        </w:rPr>
        <w:t xml:space="preserve">The need to attend to “the good value morally required costs of the production of the public good they enjoy” is necessitated by the need to stop cost sharing </w:t>
      </w:r>
      <w:r w:rsidR="00904C7F" w:rsidRPr="00B0227F">
        <w:rPr>
          <w:rFonts w:ascii="Arial" w:hAnsi="Arial" w:cs="Arial"/>
          <w:sz w:val="24"/>
          <w:szCs w:val="24"/>
        </w:rPr>
        <w:t>from spiralling</w:t>
      </w:r>
      <w:r w:rsidRPr="00B0227F">
        <w:rPr>
          <w:rFonts w:ascii="Arial" w:hAnsi="Arial" w:cs="Arial"/>
          <w:sz w:val="24"/>
          <w:szCs w:val="24"/>
        </w:rPr>
        <w:t xml:space="preserve"> out of control. First,</w:t>
      </w:r>
      <w:r w:rsidR="00B50D7F" w:rsidRPr="00B0227F">
        <w:rPr>
          <w:rFonts w:ascii="Arial" w:hAnsi="Arial" w:cs="Arial"/>
          <w:sz w:val="24"/>
          <w:szCs w:val="24"/>
        </w:rPr>
        <w:t xml:space="preserve"> with respect to “morally required costs”, we can say that anything more than the morally required costs of producing the benefit would be morally optional. For example, </w:t>
      </w:r>
      <w:r w:rsidR="00943CA9" w:rsidRPr="00B0227F">
        <w:rPr>
          <w:rFonts w:ascii="Arial" w:hAnsi="Arial" w:cs="Arial"/>
          <w:sz w:val="24"/>
          <w:szCs w:val="24"/>
        </w:rPr>
        <w:t xml:space="preserve">the state might provide its military with a beautiful uniform and engraved </w:t>
      </w:r>
      <w:r w:rsidR="00943CA9" w:rsidRPr="00B0227F">
        <w:rPr>
          <w:rFonts w:ascii="Arial" w:hAnsi="Arial" w:cs="Arial"/>
          <w:sz w:val="24"/>
          <w:szCs w:val="24"/>
        </w:rPr>
        <w:lastRenderedPageBreak/>
        <w:t>gold watches.</w:t>
      </w:r>
      <w:r w:rsidR="00B50D7F" w:rsidRPr="00B0227F">
        <w:rPr>
          <w:rFonts w:ascii="Arial" w:hAnsi="Arial" w:cs="Arial"/>
          <w:sz w:val="24"/>
          <w:szCs w:val="24"/>
        </w:rPr>
        <w:t xml:space="preserve"> </w:t>
      </w:r>
      <w:r w:rsidR="00943CA9" w:rsidRPr="00B0227F">
        <w:rPr>
          <w:rFonts w:ascii="Arial" w:hAnsi="Arial" w:cs="Arial"/>
          <w:sz w:val="24"/>
          <w:szCs w:val="24"/>
        </w:rPr>
        <w:t>S</w:t>
      </w:r>
      <w:r w:rsidR="00B50D7F" w:rsidRPr="00B0227F">
        <w:rPr>
          <w:rFonts w:ascii="Arial" w:hAnsi="Arial" w:cs="Arial"/>
          <w:sz w:val="24"/>
          <w:szCs w:val="24"/>
        </w:rPr>
        <w:t xml:space="preserve">ince the purchase of these things is not necessary </w:t>
      </w:r>
      <w:proofErr w:type="gramStart"/>
      <w:r w:rsidR="00B50D7F" w:rsidRPr="00B0227F">
        <w:rPr>
          <w:rFonts w:ascii="Arial" w:hAnsi="Arial" w:cs="Arial"/>
          <w:sz w:val="24"/>
          <w:szCs w:val="24"/>
        </w:rPr>
        <w:t>for the production of</w:t>
      </w:r>
      <w:proofErr w:type="gramEnd"/>
      <w:r w:rsidR="00B50D7F" w:rsidRPr="00B0227F">
        <w:rPr>
          <w:rFonts w:ascii="Arial" w:hAnsi="Arial" w:cs="Arial"/>
          <w:sz w:val="24"/>
          <w:szCs w:val="24"/>
        </w:rPr>
        <w:t xml:space="preserve"> a public good</w:t>
      </w:r>
      <w:r w:rsidR="00943CA9" w:rsidRPr="00B0227F">
        <w:rPr>
          <w:rFonts w:ascii="Arial" w:hAnsi="Arial" w:cs="Arial"/>
          <w:sz w:val="24"/>
          <w:szCs w:val="24"/>
        </w:rPr>
        <w:t>, national defence can be provided without beautiful uniforms and engraved golden watches</w:t>
      </w:r>
      <w:r w:rsidR="00B50D7F" w:rsidRPr="00B0227F">
        <w:rPr>
          <w:rFonts w:ascii="Arial" w:hAnsi="Arial" w:cs="Arial"/>
          <w:sz w:val="24"/>
          <w:szCs w:val="24"/>
        </w:rPr>
        <w:t>, they are not necessary costs resulting from the production of the public good.</w:t>
      </w:r>
      <w:r w:rsidR="000540E1" w:rsidRPr="00B0227F">
        <w:rPr>
          <w:rStyle w:val="FootnoteReference"/>
          <w:rFonts w:ascii="Arial" w:hAnsi="Arial" w:cs="Arial"/>
          <w:sz w:val="24"/>
          <w:szCs w:val="24"/>
        </w:rPr>
        <w:footnoteReference w:id="15"/>
      </w:r>
      <w:r w:rsidR="00B50D7F" w:rsidRPr="00B0227F">
        <w:rPr>
          <w:rFonts w:ascii="Arial" w:hAnsi="Arial" w:cs="Arial"/>
          <w:sz w:val="24"/>
          <w:szCs w:val="24"/>
        </w:rPr>
        <w:t xml:space="preserve"> These are optional or discretionary costs</w:t>
      </w:r>
      <w:r w:rsidR="000540E1" w:rsidRPr="00B0227F">
        <w:rPr>
          <w:rFonts w:ascii="Arial" w:hAnsi="Arial" w:cs="Arial"/>
          <w:sz w:val="24"/>
          <w:szCs w:val="24"/>
        </w:rPr>
        <w:t>.</w:t>
      </w:r>
      <w:r w:rsidR="00B50D7F" w:rsidRPr="00B0227F">
        <w:rPr>
          <w:rFonts w:ascii="Arial" w:hAnsi="Arial" w:cs="Arial"/>
          <w:sz w:val="24"/>
          <w:szCs w:val="24"/>
        </w:rPr>
        <w:t xml:space="preserve"> </w:t>
      </w:r>
      <w:r w:rsidR="000540E1" w:rsidRPr="00B0227F">
        <w:rPr>
          <w:rFonts w:ascii="Arial" w:hAnsi="Arial" w:cs="Arial"/>
          <w:sz w:val="24"/>
          <w:szCs w:val="24"/>
        </w:rPr>
        <w:t>W</w:t>
      </w:r>
      <w:r w:rsidR="00B50D7F" w:rsidRPr="00B0227F">
        <w:rPr>
          <w:rFonts w:ascii="Arial" w:hAnsi="Arial" w:cs="Arial"/>
          <w:sz w:val="24"/>
          <w:szCs w:val="24"/>
        </w:rPr>
        <w:t xml:space="preserve">hile </w:t>
      </w:r>
      <w:r w:rsidR="00943CA9" w:rsidRPr="00B0227F">
        <w:rPr>
          <w:rFonts w:ascii="Arial" w:hAnsi="Arial" w:cs="Arial"/>
          <w:sz w:val="24"/>
          <w:szCs w:val="24"/>
        </w:rPr>
        <w:t>the state</w:t>
      </w:r>
      <w:r w:rsidR="00B50D7F" w:rsidRPr="00B0227F">
        <w:rPr>
          <w:rFonts w:ascii="Arial" w:hAnsi="Arial" w:cs="Arial"/>
          <w:sz w:val="24"/>
          <w:szCs w:val="24"/>
        </w:rPr>
        <w:t xml:space="preserve"> may be permitted to </w:t>
      </w:r>
      <w:r w:rsidR="00943CA9" w:rsidRPr="00B0227F">
        <w:rPr>
          <w:rFonts w:ascii="Arial" w:hAnsi="Arial" w:cs="Arial"/>
          <w:sz w:val="24"/>
          <w:szCs w:val="24"/>
        </w:rPr>
        <w:t xml:space="preserve">provide them from taxes if there were some other justification or the citizens democratically </w:t>
      </w:r>
      <w:proofErr w:type="gramStart"/>
      <w:r w:rsidR="00943CA9" w:rsidRPr="00B0227F">
        <w:rPr>
          <w:rFonts w:ascii="Arial" w:hAnsi="Arial" w:cs="Arial"/>
          <w:sz w:val="24"/>
          <w:szCs w:val="24"/>
        </w:rPr>
        <w:t>decided  it</w:t>
      </w:r>
      <w:proofErr w:type="gramEnd"/>
      <w:r w:rsidR="00943CA9" w:rsidRPr="00B0227F">
        <w:rPr>
          <w:rFonts w:ascii="Arial" w:hAnsi="Arial" w:cs="Arial"/>
          <w:sz w:val="24"/>
          <w:szCs w:val="24"/>
        </w:rPr>
        <w:t xml:space="preserve"> was a good use of funds</w:t>
      </w:r>
      <w:r w:rsidR="00B50D7F" w:rsidRPr="00B0227F">
        <w:rPr>
          <w:rFonts w:ascii="Arial" w:hAnsi="Arial" w:cs="Arial"/>
          <w:sz w:val="24"/>
          <w:szCs w:val="24"/>
        </w:rPr>
        <w:t>, it is not plausible to hold that discretionary costs can be foisted on others by appeal to the public goods argument</w:t>
      </w:r>
      <w:r w:rsidR="007B2D72" w:rsidRPr="00B0227F">
        <w:rPr>
          <w:rFonts w:ascii="Arial" w:hAnsi="Arial" w:cs="Arial"/>
          <w:sz w:val="24"/>
          <w:szCs w:val="24"/>
        </w:rPr>
        <w:t xml:space="preserve"> alone</w:t>
      </w:r>
      <w:r w:rsidR="00943CA9" w:rsidRPr="00B0227F">
        <w:rPr>
          <w:rFonts w:ascii="Arial" w:hAnsi="Arial" w:cs="Arial"/>
          <w:sz w:val="24"/>
          <w:szCs w:val="24"/>
        </w:rPr>
        <w:t>.</w:t>
      </w:r>
      <w:r w:rsidR="00B50D7F" w:rsidRPr="00B0227F">
        <w:rPr>
          <w:rFonts w:ascii="Arial" w:hAnsi="Arial" w:cs="Arial"/>
          <w:sz w:val="24"/>
          <w:szCs w:val="24"/>
        </w:rPr>
        <w:t xml:space="preserve"> Any </w:t>
      </w:r>
      <w:r w:rsidR="00943CA9" w:rsidRPr="00B0227F">
        <w:rPr>
          <w:rFonts w:ascii="Arial" w:hAnsi="Arial" w:cs="Arial"/>
          <w:sz w:val="24"/>
          <w:szCs w:val="24"/>
        </w:rPr>
        <w:t>non-producer</w:t>
      </w:r>
      <w:r w:rsidR="00B50D7F" w:rsidRPr="00B0227F">
        <w:rPr>
          <w:rFonts w:ascii="Arial" w:hAnsi="Arial" w:cs="Arial"/>
          <w:sz w:val="24"/>
          <w:szCs w:val="24"/>
        </w:rPr>
        <w:t xml:space="preserve"> could rightly complain that these costs were not necessary for their enjoyment of the good, and since </w:t>
      </w:r>
      <w:r w:rsidR="00E3697D" w:rsidRPr="00B0227F">
        <w:rPr>
          <w:rFonts w:ascii="Arial" w:hAnsi="Arial" w:cs="Arial"/>
          <w:sz w:val="24"/>
          <w:szCs w:val="24"/>
        </w:rPr>
        <w:t>the duty is placed on them</w:t>
      </w:r>
      <w:r w:rsidR="00661EC5" w:rsidRPr="00B0227F">
        <w:rPr>
          <w:rFonts w:ascii="Arial" w:hAnsi="Arial" w:cs="Arial"/>
          <w:sz w:val="24"/>
          <w:szCs w:val="24"/>
        </w:rPr>
        <w:t xml:space="preserve"> </w:t>
      </w:r>
      <w:r w:rsidR="00B50D7F" w:rsidRPr="00B0227F">
        <w:rPr>
          <w:rFonts w:ascii="Arial" w:hAnsi="Arial" w:cs="Arial"/>
          <w:i/>
          <w:sz w:val="24"/>
          <w:szCs w:val="24"/>
        </w:rPr>
        <w:t>qua</w:t>
      </w:r>
      <w:r w:rsidR="00B50D7F" w:rsidRPr="00B0227F">
        <w:rPr>
          <w:rFonts w:ascii="Arial" w:hAnsi="Arial" w:cs="Arial"/>
          <w:sz w:val="24"/>
          <w:szCs w:val="24"/>
        </w:rPr>
        <w:t xml:space="preserve"> beneficiary this seems like a sound objection. Furthermore, if </w:t>
      </w:r>
      <w:r w:rsidR="00943CA9" w:rsidRPr="00B0227F">
        <w:rPr>
          <w:rFonts w:ascii="Arial" w:hAnsi="Arial" w:cs="Arial"/>
          <w:sz w:val="24"/>
          <w:szCs w:val="24"/>
        </w:rPr>
        <w:t xml:space="preserve">even </w:t>
      </w:r>
      <w:r w:rsidR="00B50D7F" w:rsidRPr="00B0227F">
        <w:rPr>
          <w:rFonts w:ascii="Arial" w:hAnsi="Arial" w:cs="Arial"/>
          <w:sz w:val="24"/>
          <w:szCs w:val="24"/>
        </w:rPr>
        <w:t>optional costs can be foisted, then there does not appear to be any principled limit to the obligation to share costs. These are the reasons for limiting the obligation to morally required costs and for accepti</w:t>
      </w:r>
      <w:r w:rsidR="00661EC5" w:rsidRPr="00B0227F">
        <w:rPr>
          <w:rFonts w:ascii="Arial" w:hAnsi="Arial" w:cs="Arial"/>
          <w:sz w:val="24"/>
          <w:szCs w:val="24"/>
        </w:rPr>
        <w:t>ng that the costs claim must be included with</w:t>
      </w:r>
      <w:r w:rsidR="00B50D7F" w:rsidRPr="00B0227F">
        <w:rPr>
          <w:rFonts w:ascii="Arial" w:hAnsi="Arial" w:cs="Arial"/>
          <w:sz w:val="24"/>
          <w:szCs w:val="24"/>
        </w:rPr>
        <w:t xml:space="preserve">in any plausible account of the </w:t>
      </w:r>
      <w:r w:rsidR="00C30C71" w:rsidRPr="00B0227F">
        <w:rPr>
          <w:rFonts w:ascii="Arial" w:hAnsi="Arial" w:cs="Arial"/>
          <w:sz w:val="24"/>
          <w:szCs w:val="24"/>
        </w:rPr>
        <w:t>Fair Play argument</w:t>
      </w:r>
      <w:r w:rsidR="00B50D7F" w:rsidRPr="00B0227F">
        <w:rPr>
          <w:rFonts w:ascii="Arial" w:hAnsi="Arial" w:cs="Arial"/>
          <w:sz w:val="24"/>
          <w:szCs w:val="24"/>
        </w:rPr>
        <w:t xml:space="preserve">. </w:t>
      </w:r>
    </w:p>
    <w:p w14:paraId="09814838" w14:textId="51D23CF7" w:rsidR="00C30C71" w:rsidRPr="00B0227F" w:rsidRDefault="00B50D7F" w:rsidP="00B50D7F">
      <w:pPr>
        <w:spacing w:line="480" w:lineRule="auto"/>
        <w:rPr>
          <w:rFonts w:ascii="Arial" w:hAnsi="Arial" w:cs="Arial"/>
          <w:sz w:val="24"/>
          <w:szCs w:val="24"/>
        </w:rPr>
      </w:pPr>
      <w:r w:rsidRPr="00B0227F">
        <w:rPr>
          <w:rFonts w:ascii="Arial" w:hAnsi="Arial" w:cs="Arial"/>
          <w:sz w:val="24"/>
          <w:szCs w:val="24"/>
        </w:rPr>
        <w:t xml:space="preserve">The same reasons establish that </w:t>
      </w:r>
      <w:r w:rsidR="0049058C" w:rsidRPr="00B0227F">
        <w:rPr>
          <w:rFonts w:ascii="Arial" w:hAnsi="Arial" w:cs="Arial"/>
          <w:sz w:val="24"/>
          <w:szCs w:val="24"/>
        </w:rPr>
        <w:t>the costs that</w:t>
      </w:r>
      <w:r w:rsidRPr="00B0227F">
        <w:rPr>
          <w:rFonts w:ascii="Arial" w:hAnsi="Arial" w:cs="Arial"/>
          <w:sz w:val="24"/>
          <w:szCs w:val="24"/>
        </w:rPr>
        <w:t xml:space="preserve"> can be shared</w:t>
      </w:r>
      <w:r w:rsidR="0049058C" w:rsidRPr="00B0227F">
        <w:rPr>
          <w:rFonts w:ascii="Arial" w:hAnsi="Arial" w:cs="Arial"/>
          <w:sz w:val="24"/>
          <w:szCs w:val="24"/>
        </w:rPr>
        <w:t xml:space="preserve"> should be indexed to a </w:t>
      </w:r>
      <w:r w:rsidR="0049058C" w:rsidRPr="00B0227F">
        <w:rPr>
          <w:rFonts w:ascii="Arial" w:hAnsi="Arial" w:cs="Arial"/>
          <w:i/>
          <w:sz w:val="24"/>
          <w:szCs w:val="24"/>
        </w:rPr>
        <w:t xml:space="preserve">good value </w:t>
      </w:r>
      <w:r w:rsidR="0049058C" w:rsidRPr="00B0227F">
        <w:rPr>
          <w:rFonts w:ascii="Arial" w:hAnsi="Arial" w:cs="Arial"/>
          <w:sz w:val="24"/>
          <w:szCs w:val="24"/>
        </w:rPr>
        <w:t>price for the items required to meet the entitlement</w:t>
      </w:r>
      <w:r w:rsidRPr="00B0227F">
        <w:rPr>
          <w:rFonts w:ascii="Arial" w:hAnsi="Arial" w:cs="Arial"/>
          <w:sz w:val="24"/>
          <w:szCs w:val="24"/>
        </w:rPr>
        <w:t xml:space="preserve">. </w:t>
      </w:r>
      <w:r w:rsidR="00943CA9" w:rsidRPr="00B0227F">
        <w:rPr>
          <w:rFonts w:ascii="Arial" w:hAnsi="Arial" w:cs="Arial"/>
          <w:sz w:val="24"/>
          <w:szCs w:val="24"/>
        </w:rPr>
        <w:t>Soldiers must have adequate clothing and housing during their duties</w:t>
      </w:r>
      <w:r w:rsidR="00C30C71" w:rsidRPr="00B0227F">
        <w:rPr>
          <w:rFonts w:ascii="Arial" w:hAnsi="Arial" w:cs="Arial"/>
          <w:sz w:val="24"/>
          <w:szCs w:val="24"/>
        </w:rPr>
        <w:t xml:space="preserve"> </w:t>
      </w:r>
      <w:r w:rsidR="00E3697D" w:rsidRPr="00B0227F">
        <w:rPr>
          <w:rFonts w:ascii="Arial" w:hAnsi="Arial" w:cs="Arial"/>
          <w:sz w:val="24"/>
          <w:szCs w:val="24"/>
        </w:rPr>
        <w:t>to</w:t>
      </w:r>
      <w:r w:rsidR="00C30C71" w:rsidRPr="00B0227F">
        <w:rPr>
          <w:rFonts w:ascii="Arial" w:hAnsi="Arial" w:cs="Arial"/>
          <w:sz w:val="24"/>
          <w:szCs w:val="24"/>
        </w:rPr>
        <w:t xml:space="preserve"> produce the good of national defence</w:t>
      </w:r>
      <w:r w:rsidRPr="00B0227F">
        <w:rPr>
          <w:rFonts w:ascii="Arial" w:hAnsi="Arial" w:cs="Arial"/>
          <w:sz w:val="24"/>
          <w:szCs w:val="24"/>
        </w:rPr>
        <w:t xml:space="preserve">. </w:t>
      </w:r>
      <w:r w:rsidR="00943CA9" w:rsidRPr="00B0227F">
        <w:rPr>
          <w:rFonts w:ascii="Arial" w:hAnsi="Arial" w:cs="Arial"/>
          <w:sz w:val="24"/>
          <w:szCs w:val="24"/>
        </w:rPr>
        <w:t>But, f</w:t>
      </w:r>
      <w:r w:rsidRPr="00B0227F">
        <w:rPr>
          <w:rFonts w:ascii="Arial" w:hAnsi="Arial" w:cs="Arial"/>
          <w:sz w:val="24"/>
          <w:szCs w:val="24"/>
        </w:rPr>
        <w:t>or example,</w:t>
      </w:r>
      <w:r w:rsidR="006239BE" w:rsidRPr="00B0227F">
        <w:rPr>
          <w:rFonts w:ascii="Arial" w:hAnsi="Arial" w:cs="Arial"/>
          <w:sz w:val="24"/>
          <w:szCs w:val="24"/>
        </w:rPr>
        <w:t xml:space="preserve"> the costs of</w:t>
      </w:r>
      <w:r w:rsidRPr="00B0227F">
        <w:rPr>
          <w:rFonts w:ascii="Arial" w:hAnsi="Arial" w:cs="Arial"/>
          <w:sz w:val="24"/>
          <w:szCs w:val="24"/>
        </w:rPr>
        <w:t xml:space="preserve"> </w:t>
      </w:r>
      <w:r w:rsidR="00943CA9" w:rsidRPr="00B0227F">
        <w:rPr>
          <w:rFonts w:ascii="Arial" w:hAnsi="Arial" w:cs="Arial"/>
          <w:sz w:val="24"/>
          <w:szCs w:val="24"/>
        </w:rPr>
        <w:t>renting</w:t>
      </w:r>
      <w:r w:rsidRPr="00B0227F">
        <w:rPr>
          <w:rFonts w:ascii="Arial" w:hAnsi="Arial" w:cs="Arial"/>
          <w:sz w:val="24"/>
          <w:szCs w:val="24"/>
        </w:rPr>
        <w:t xml:space="preserve"> Manhattan penthouse apartments </w:t>
      </w:r>
      <w:r w:rsidR="006239BE" w:rsidRPr="00B0227F">
        <w:rPr>
          <w:rFonts w:ascii="Arial" w:hAnsi="Arial" w:cs="Arial"/>
          <w:sz w:val="24"/>
          <w:szCs w:val="24"/>
        </w:rPr>
        <w:t xml:space="preserve">for military personnel </w:t>
      </w:r>
      <w:r w:rsidRPr="00B0227F">
        <w:rPr>
          <w:rFonts w:ascii="Arial" w:hAnsi="Arial" w:cs="Arial"/>
          <w:sz w:val="24"/>
          <w:szCs w:val="24"/>
        </w:rPr>
        <w:t xml:space="preserve">cannot be shared, even though they are ways of providing for the </w:t>
      </w:r>
      <w:r w:rsidR="006239BE" w:rsidRPr="00B0227F">
        <w:rPr>
          <w:rFonts w:ascii="Arial" w:hAnsi="Arial" w:cs="Arial"/>
          <w:sz w:val="24"/>
          <w:szCs w:val="24"/>
        </w:rPr>
        <w:t>housing</w:t>
      </w:r>
      <w:r w:rsidR="00E3697D" w:rsidRPr="00B0227F">
        <w:rPr>
          <w:rFonts w:ascii="Arial" w:hAnsi="Arial" w:cs="Arial"/>
          <w:sz w:val="24"/>
          <w:szCs w:val="24"/>
        </w:rPr>
        <w:t xml:space="preserve"> needs of soldiers</w:t>
      </w:r>
      <w:r w:rsidR="006239BE" w:rsidRPr="00B0227F">
        <w:rPr>
          <w:rFonts w:ascii="Arial" w:hAnsi="Arial" w:cs="Arial"/>
          <w:sz w:val="24"/>
          <w:szCs w:val="24"/>
        </w:rPr>
        <w:t>, which</w:t>
      </w:r>
      <w:r w:rsidR="00E3697D" w:rsidRPr="00B0227F">
        <w:rPr>
          <w:rFonts w:ascii="Arial" w:hAnsi="Arial" w:cs="Arial"/>
          <w:sz w:val="24"/>
          <w:szCs w:val="24"/>
        </w:rPr>
        <w:t>, in turn,</w:t>
      </w:r>
      <w:r w:rsidR="006239BE" w:rsidRPr="00B0227F">
        <w:rPr>
          <w:rFonts w:ascii="Arial" w:hAnsi="Arial" w:cs="Arial"/>
          <w:sz w:val="24"/>
          <w:szCs w:val="24"/>
        </w:rPr>
        <w:t xml:space="preserve"> is necessary for providing </w:t>
      </w:r>
      <w:r w:rsidR="00E3697D" w:rsidRPr="00B0227F">
        <w:rPr>
          <w:rFonts w:ascii="Arial" w:hAnsi="Arial" w:cs="Arial"/>
          <w:sz w:val="24"/>
          <w:szCs w:val="24"/>
        </w:rPr>
        <w:t xml:space="preserve">the </w:t>
      </w:r>
      <w:r w:rsidR="006239BE" w:rsidRPr="00B0227F">
        <w:rPr>
          <w:rFonts w:ascii="Arial" w:hAnsi="Arial" w:cs="Arial"/>
          <w:sz w:val="24"/>
          <w:szCs w:val="24"/>
        </w:rPr>
        <w:t>public good of national defence</w:t>
      </w:r>
      <w:r w:rsidR="006C0827" w:rsidRPr="00B0227F">
        <w:rPr>
          <w:rFonts w:ascii="Arial" w:hAnsi="Arial" w:cs="Arial"/>
          <w:sz w:val="24"/>
          <w:szCs w:val="24"/>
        </w:rPr>
        <w:t>.</w:t>
      </w:r>
    </w:p>
    <w:p w14:paraId="43AC0496" w14:textId="0A8220A6" w:rsidR="009C3D2B" w:rsidRPr="00B0227F" w:rsidRDefault="00B50D7F" w:rsidP="00B50D7F">
      <w:pPr>
        <w:spacing w:line="480" w:lineRule="auto"/>
        <w:rPr>
          <w:rFonts w:ascii="Arial" w:hAnsi="Arial" w:cs="Arial"/>
          <w:sz w:val="24"/>
          <w:szCs w:val="24"/>
        </w:rPr>
      </w:pPr>
      <w:r w:rsidRPr="00B0227F">
        <w:rPr>
          <w:rFonts w:ascii="Arial" w:hAnsi="Arial" w:cs="Arial"/>
          <w:sz w:val="24"/>
          <w:szCs w:val="24"/>
        </w:rPr>
        <w:lastRenderedPageBreak/>
        <w:t xml:space="preserve">Although practically speaking, states may pay more or less than what is in fact “good value”, the general ambition of getting “good value” for </w:t>
      </w:r>
      <w:r w:rsidR="00E3697D" w:rsidRPr="00B0227F">
        <w:rPr>
          <w:rFonts w:ascii="Arial" w:hAnsi="Arial" w:cs="Arial"/>
          <w:sz w:val="24"/>
          <w:szCs w:val="24"/>
        </w:rPr>
        <w:t>public</w:t>
      </w:r>
      <w:r w:rsidRPr="00B0227F">
        <w:rPr>
          <w:rFonts w:ascii="Arial" w:hAnsi="Arial" w:cs="Arial"/>
          <w:sz w:val="24"/>
          <w:szCs w:val="24"/>
        </w:rPr>
        <w:t xml:space="preserve"> goods seems to be a very good limit to what costs can be shared and one that we should use when determining whether social security</w:t>
      </w:r>
      <w:r w:rsidR="00E3697D" w:rsidRPr="00B0227F">
        <w:rPr>
          <w:rFonts w:ascii="Arial" w:hAnsi="Arial" w:cs="Arial"/>
          <w:sz w:val="24"/>
          <w:szCs w:val="24"/>
        </w:rPr>
        <w:t>, for instance,</w:t>
      </w:r>
      <w:r w:rsidRPr="00B0227F">
        <w:rPr>
          <w:rFonts w:ascii="Arial" w:hAnsi="Arial" w:cs="Arial"/>
          <w:sz w:val="24"/>
          <w:szCs w:val="24"/>
        </w:rPr>
        <w:t xml:space="preserve"> should be increased or decreased. We are talking here of benefits </w:t>
      </w:r>
      <w:r w:rsidR="00C30C71" w:rsidRPr="00B0227F">
        <w:rPr>
          <w:rFonts w:ascii="Arial" w:hAnsi="Arial" w:cs="Arial"/>
          <w:sz w:val="24"/>
          <w:szCs w:val="24"/>
        </w:rPr>
        <w:t>that, while citizens</w:t>
      </w:r>
      <w:r w:rsidR="006C0827" w:rsidRPr="00B0227F">
        <w:rPr>
          <w:rFonts w:ascii="Arial" w:hAnsi="Arial" w:cs="Arial"/>
          <w:sz w:val="24"/>
          <w:szCs w:val="24"/>
        </w:rPr>
        <w:t xml:space="preserve"> </w:t>
      </w:r>
      <w:r w:rsidR="00C30C71" w:rsidRPr="00B0227F">
        <w:rPr>
          <w:rFonts w:ascii="Arial" w:hAnsi="Arial" w:cs="Arial"/>
          <w:sz w:val="24"/>
          <w:szCs w:val="24"/>
        </w:rPr>
        <w:t xml:space="preserve">enjoy them, they </w:t>
      </w:r>
      <w:r w:rsidR="006C0827" w:rsidRPr="00B0227F">
        <w:rPr>
          <w:rFonts w:ascii="Arial" w:hAnsi="Arial" w:cs="Arial"/>
          <w:sz w:val="24"/>
          <w:szCs w:val="24"/>
        </w:rPr>
        <w:t xml:space="preserve">did not </w:t>
      </w:r>
      <w:r w:rsidRPr="00B0227F">
        <w:rPr>
          <w:rFonts w:ascii="Arial" w:hAnsi="Arial" w:cs="Arial"/>
          <w:sz w:val="24"/>
          <w:szCs w:val="24"/>
        </w:rPr>
        <w:t>consent to pay for beforehand</w:t>
      </w:r>
      <w:r w:rsidR="00E3697D" w:rsidRPr="00B0227F">
        <w:rPr>
          <w:rFonts w:ascii="Arial" w:hAnsi="Arial" w:cs="Arial"/>
          <w:sz w:val="24"/>
          <w:szCs w:val="24"/>
        </w:rPr>
        <w:t xml:space="preserve"> and, their enjoyment of them does not diminish he enjoyment of anyone else</w:t>
      </w:r>
      <w:r w:rsidRPr="00B0227F">
        <w:rPr>
          <w:rFonts w:ascii="Arial" w:hAnsi="Arial" w:cs="Arial"/>
          <w:sz w:val="24"/>
          <w:szCs w:val="24"/>
        </w:rPr>
        <w:t xml:space="preserve">. The least that should be required is that </w:t>
      </w:r>
      <w:r w:rsidR="006239BE" w:rsidRPr="00B0227F">
        <w:rPr>
          <w:rFonts w:ascii="Arial" w:hAnsi="Arial" w:cs="Arial"/>
          <w:sz w:val="24"/>
          <w:szCs w:val="24"/>
        </w:rPr>
        <w:t>citizens</w:t>
      </w:r>
      <w:r w:rsidRPr="00B0227F">
        <w:rPr>
          <w:rFonts w:ascii="Arial" w:hAnsi="Arial" w:cs="Arial"/>
          <w:sz w:val="24"/>
          <w:szCs w:val="24"/>
        </w:rPr>
        <w:t xml:space="preserve"> get good value for it.</w:t>
      </w:r>
      <w:r w:rsidRPr="00B0227F">
        <w:rPr>
          <w:rStyle w:val="FootnoteReference"/>
          <w:rFonts w:ascii="Arial" w:hAnsi="Arial" w:cs="Arial"/>
          <w:sz w:val="24"/>
          <w:szCs w:val="24"/>
        </w:rPr>
        <w:footnoteReference w:id="16"/>
      </w:r>
      <w:r w:rsidRPr="00B0227F">
        <w:rPr>
          <w:rFonts w:ascii="Arial" w:hAnsi="Arial" w:cs="Arial"/>
          <w:sz w:val="24"/>
          <w:szCs w:val="24"/>
        </w:rPr>
        <w:t xml:space="preserve"> However, we should note that since more than the minimal costs of X are not morally required, we can simply speak of the “morally required costs” without</w:t>
      </w:r>
      <w:r w:rsidR="006C0827" w:rsidRPr="00B0227F">
        <w:rPr>
          <w:rFonts w:ascii="Arial" w:hAnsi="Arial" w:cs="Arial"/>
          <w:sz w:val="24"/>
          <w:szCs w:val="24"/>
        </w:rPr>
        <w:t xml:space="preserve"> separate </w:t>
      </w:r>
      <w:r w:rsidRPr="00B0227F">
        <w:rPr>
          <w:rFonts w:ascii="Arial" w:hAnsi="Arial" w:cs="Arial"/>
          <w:sz w:val="24"/>
          <w:szCs w:val="24"/>
        </w:rPr>
        <w:t>reference to the “good value requirement”.</w:t>
      </w:r>
      <w:r w:rsidR="00CD4902" w:rsidRPr="00B0227F">
        <w:rPr>
          <w:rFonts w:ascii="Arial" w:hAnsi="Arial" w:cs="Arial"/>
          <w:sz w:val="24"/>
          <w:szCs w:val="24"/>
        </w:rPr>
        <w:t xml:space="preserve"> So, now we can see that this clause within the costs claim places important limits of the size of costs that can be shared with non-producer beneficiaries. This helps us to see how the </w:t>
      </w:r>
      <w:r w:rsidR="00C30C71" w:rsidRPr="00B0227F">
        <w:rPr>
          <w:rFonts w:ascii="Arial" w:hAnsi="Arial" w:cs="Arial"/>
          <w:sz w:val="24"/>
          <w:szCs w:val="24"/>
        </w:rPr>
        <w:t>Fair Play argument</w:t>
      </w:r>
      <w:r w:rsidR="00CD4902" w:rsidRPr="00B0227F">
        <w:rPr>
          <w:rFonts w:ascii="Arial" w:hAnsi="Arial" w:cs="Arial"/>
          <w:sz w:val="24"/>
          <w:szCs w:val="24"/>
        </w:rPr>
        <w:t xml:space="preserve"> will answer the question of </w:t>
      </w:r>
      <w:r w:rsidR="00CD4902" w:rsidRPr="00B0227F">
        <w:rPr>
          <w:rFonts w:ascii="Arial" w:hAnsi="Arial" w:cs="Arial"/>
          <w:i/>
          <w:iCs/>
          <w:sz w:val="24"/>
          <w:szCs w:val="24"/>
        </w:rPr>
        <w:t>How Much?</w:t>
      </w:r>
    </w:p>
    <w:p w14:paraId="2D6E5218" w14:textId="7F5635AD" w:rsidR="00CD4902" w:rsidRPr="00B0227F" w:rsidRDefault="00F43827" w:rsidP="006A7037">
      <w:pPr>
        <w:spacing w:line="480" w:lineRule="auto"/>
        <w:rPr>
          <w:rFonts w:ascii="Arial" w:hAnsi="Arial" w:cs="Arial"/>
          <w:sz w:val="24"/>
          <w:szCs w:val="24"/>
        </w:rPr>
      </w:pPr>
      <w:r w:rsidRPr="00B0227F">
        <w:rPr>
          <w:rFonts w:ascii="Arial" w:hAnsi="Arial" w:cs="Arial"/>
          <w:sz w:val="24"/>
          <w:szCs w:val="24"/>
        </w:rPr>
        <w:t>There</w:t>
      </w:r>
      <w:r w:rsidR="006A7037" w:rsidRPr="00B0227F">
        <w:rPr>
          <w:rFonts w:ascii="Arial" w:hAnsi="Arial" w:cs="Arial"/>
          <w:sz w:val="24"/>
          <w:szCs w:val="24"/>
        </w:rPr>
        <w:t xml:space="preserve"> remain</w:t>
      </w:r>
      <w:r w:rsidR="003F77C0" w:rsidRPr="00B0227F">
        <w:rPr>
          <w:rFonts w:ascii="Arial" w:hAnsi="Arial" w:cs="Arial"/>
          <w:sz w:val="24"/>
          <w:szCs w:val="24"/>
        </w:rPr>
        <w:t xml:space="preserve"> two further ambiguities</w:t>
      </w:r>
      <w:r w:rsidR="00E910F1" w:rsidRPr="00B0227F">
        <w:rPr>
          <w:rFonts w:ascii="Arial" w:hAnsi="Arial" w:cs="Arial"/>
          <w:sz w:val="24"/>
          <w:szCs w:val="24"/>
        </w:rPr>
        <w:t xml:space="preserve"> within The Costs Claim</w:t>
      </w:r>
      <w:r w:rsidR="00661EC5" w:rsidRPr="00B0227F">
        <w:rPr>
          <w:rFonts w:ascii="Arial" w:hAnsi="Arial" w:cs="Arial"/>
          <w:sz w:val="24"/>
          <w:szCs w:val="24"/>
        </w:rPr>
        <w:t xml:space="preserve"> r</w:t>
      </w:r>
      <w:r w:rsidRPr="00B0227F">
        <w:rPr>
          <w:rFonts w:ascii="Arial" w:hAnsi="Arial" w:cs="Arial"/>
          <w:sz w:val="24"/>
          <w:szCs w:val="24"/>
        </w:rPr>
        <w:t>egarding</w:t>
      </w:r>
      <w:r w:rsidR="00CF4035" w:rsidRPr="00B0227F">
        <w:rPr>
          <w:rFonts w:ascii="Arial" w:hAnsi="Arial" w:cs="Arial"/>
          <w:sz w:val="24"/>
          <w:szCs w:val="24"/>
        </w:rPr>
        <w:t xml:space="preserve"> “morally required costs</w:t>
      </w:r>
      <w:r w:rsidR="003F77C0" w:rsidRPr="00B0227F">
        <w:rPr>
          <w:rFonts w:ascii="Arial" w:hAnsi="Arial" w:cs="Arial"/>
          <w:sz w:val="24"/>
          <w:szCs w:val="24"/>
        </w:rPr>
        <w:t xml:space="preserve">” </w:t>
      </w:r>
      <w:r w:rsidR="00CF4035" w:rsidRPr="00B0227F">
        <w:rPr>
          <w:rFonts w:ascii="Arial" w:hAnsi="Arial" w:cs="Arial"/>
          <w:sz w:val="24"/>
          <w:szCs w:val="24"/>
        </w:rPr>
        <w:t xml:space="preserve">that must be resolved before we can see how the </w:t>
      </w:r>
      <w:r w:rsidR="00C30C71" w:rsidRPr="00B0227F">
        <w:rPr>
          <w:rFonts w:ascii="Arial" w:hAnsi="Arial" w:cs="Arial"/>
          <w:sz w:val="24"/>
          <w:szCs w:val="24"/>
        </w:rPr>
        <w:t>Fair Play argument</w:t>
      </w:r>
      <w:r w:rsidR="00CF4035" w:rsidRPr="00B0227F">
        <w:rPr>
          <w:rFonts w:ascii="Arial" w:hAnsi="Arial" w:cs="Arial"/>
          <w:sz w:val="24"/>
          <w:szCs w:val="24"/>
        </w:rPr>
        <w:t xml:space="preserve"> to </w:t>
      </w:r>
      <w:r w:rsidR="006239BE" w:rsidRPr="00B0227F">
        <w:rPr>
          <w:rFonts w:ascii="Arial" w:hAnsi="Arial" w:cs="Arial"/>
          <w:sz w:val="24"/>
          <w:szCs w:val="24"/>
        </w:rPr>
        <w:t xml:space="preserve">cost sharing </w:t>
      </w:r>
      <w:r w:rsidR="00CF4035" w:rsidRPr="00B0227F">
        <w:rPr>
          <w:rFonts w:ascii="Arial" w:hAnsi="Arial" w:cs="Arial"/>
          <w:sz w:val="24"/>
          <w:szCs w:val="24"/>
        </w:rPr>
        <w:t xml:space="preserve">will answer the question of </w:t>
      </w:r>
      <w:r w:rsidR="000E0804" w:rsidRPr="00B0227F">
        <w:rPr>
          <w:rFonts w:ascii="Arial" w:hAnsi="Arial" w:cs="Arial"/>
          <w:iCs/>
          <w:sz w:val="24"/>
          <w:szCs w:val="24"/>
        </w:rPr>
        <w:t>how large the total costs to be shared can be</w:t>
      </w:r>
      <w:r w:rsidR="00CF4035" w:rsidRPr="00B0227F">
        <w:rPr>
          <w:rFonts w:ascii="Arial" w:hAnsi="Arial" w:cs="Arial"/>
          <w:sz w:val="24"/>
          <w:szCs w:val="24"/>
        </w:rPr>
        <w:t xml:space="preserve"> </w:t>
      </w:r>
      <w:r w:rsidR="00E05D65" w:rsidRPr="00B0227F">
        <w:rPr>
          <w:rFonts w:ascii="Arial" w:hAnsi="Arial" w:cs="Arial"/>
          <w:sz w:val="24"/>
          <w:szCs w:val="24"/>
        </w:rPr>
        <w:t xml:space="preserve">and, in turn, determine the </w:t>
      </w:r>
      <w:r w:rsidR="006239BE" w:rsidRPr="00B0227F">
        <w:rPr>
          <w:rFonts w:ascii="Arial" w:hAnsi="Arial" w:cs="Arial"/>
          <w:sz w:val="24"/>
          <w:szCs w:val="24"/>
        </w:rPr>
        <w:t>extent of legitimate tax raising powers for public goods, including key aspects of the welfare state</w:t>
      </w:r>
      <w:r w:rsidR="00E05D65" w:rsidRPr="00B0227F">
        <w:rPr>
          <w:rFonts w:ascii="Arial" w:hAnsi="Arial" w:cs="Arial"/>
          <w:sz w:val="24"/>
          <w:szCs w:val="24"/>
        </w:rPr>
        <w:t xml:space="preserve">. </w:t>
      </w:r>
      <w:r w:rsidR="009668CF" w:rsidRPr="00B0227F">
        <w:rPr>
          <w:rFonts w:ascii="Arial" w:hAnsi="Arial" w:cs="Arial"/>
          <w:sz w:val="24"/>
          <w:szCs w:val="24"/>
        </w:rPr>
        <w:t xml:space="preserve">We can break down “moral requirements” into certain entitlements and the inclusion of some or all entitlements </w:t>
      </w:r>
      <w:r w:rsidR="00904C7F" w:rsidRPr="00B0227F">
        <w:rPr>
          <w:rFonts w:ascii="Arial" w:hAnsi="Arial" w:cs="Arial"/>
          <w:sz w:val="24"/>
          <w:szCs w:val="24"/>
        </w:rPr>
        <w:t>that</w:t>
      </w:r>
      <w:r w:rsidR="009668CF" w:rsidRPr="00B0227F">
        <w:rPr>
          <w:rFonts w:ascii="Arial" w:hAnsi="Arial" w:cs="Arial"/>
          <w:sz w:val="24"/>
          <w:szCs w:val="24"/>
        </w:rPr>
        <w:t xml:space="preserve"> yield different total costs to be shared, some of which are more plausible and more congruent with the </w:t>
      </w:r>
      <w:r w:rsidR="00C30C71" w:rsidRPr="00B0227F">
        <w:rPr>
          <w:rFonts w:ascii="Arial" w:hAnsi="Arial" w:cs="Arial"/>
          <w:sz w:val="24"/>
          <w:szCs w:val="24"/>
        </w:rPr>
        <w:t>Fair Play argument</w:t>
      </w:r>
      <w:r w:rsidR="007B2D72" w:rsidRPr="00B0227F">
        <w:rPr>
          <w:rFonts w:ascii="Arial" w:hAnsi="Arial" w:cs="Arial"/>
          <w:sz w:val="24"/>
          <w:szCs w:val="24"/>
        </w:rPr>
        <w:t xml:space="preserve"> than others</w:t>
      </w:r>
      <w:r w:rsidR="009668CF" w:rsidRPr="00B0227F">
        <w:rPr>
          <w:rFonts w:ascii="Arial" w:hAnsi="Arial" w:cs="Arial"/>
          <w:sz w:val="24"/>
          <w:szCs w:val="24"/>
        </w:rPr>
        <w:t xml:space="preserve">. There are two ambiguities arising from this aspect of calculating the costs to be shared. </w:t>
      </w:r>
      <w:r w:rsidR="003F77C0" w:rsidRPr="00B0227F">
        <w:rPr>
          <w:rFonts w:ascii="Arial" w:hAnsi="Arial" w:cs="Arial"/>
          <w:sz w:val="24"/>
          <w:szCs w:val="24"/>
        </w:rPr>
        <w:t xml:space="preserve">The first concerns </w:t>
      </w:r>
      <w:r w:rsidRPr="00B0227F">
        <w:rPr>
          <w:rFonts w:ascii="Arial" w:hAnsi="Arial" w:cs="Arial"/>
          <w:sz w:val="24"/>
          <w:szCs w:val="24"/>
        </w:rPr>
        <w:t xml:space="preserve">the costs of </w:t>
      </w:r>
      <w:r w:rsidR="0049058C" w:rsidRPr="00B0227F">
        <w:rPr>
          <w:rFonts w:ascii="Arial" w:hAnsi="Arial" w:cs="Arial"/>
          <w:sz w:val="24"/>
          <w:szCs w:val="24"/>
        </w:rPr>
        <w:t>which</w:t>
      </w:r>
      <w:r w:rsidR="003F77C0" w:rsidRPr="00B0227F">
        <w:rPr>
          <w:rFonts w:ascii="Arial" w:hAnsi="Arial" w:cs="Arial"/>
          <w:sz w:val="24"/>
          <w:szCs w:val="24"/>
        </w:rPr>
        <w:t xml:space="preserve"> e</w:t>
      </w:r>
      <w:r w:rsidRPr="00B0227F">
        <w:rPr>
          <w:rFonts w:ascii="Arial" w:hAnsi="Arial" w:cs="Arial"/>
          <w:sz w:val="24"/>
          <w:szCs w:val="24"/>
        </w:rPr>
        <w:t>ntitlements</w:t>
      </w:r>
      <w:r w:rsidR="003F77C0" w:rsidRPr="00B0227F">
        <w:rPr>
          <w:rFonts w:ascii="Arial" w:hAnsi="Arial" w:cs="Arial"/>
          <w:sz w:val="24"/>
          <w:szCs w:val="24"/>
        </w:rPr>
        <w:t xml:space="preserve"> are </w:t>
      </w:r>
      <w:r w:rsidR="003F77C0" w:rsidRPr="00B0227F">
        <w:rPr>
          <w:rFonts w:ascii="Arial" w:hAnsi="Arial" w:cs="Arial"/>
          <w:sz w:val="24"/>
          <w:szCs w:val="24"/>
        </w:rPr>
        <w:lastRenderedPageBreak/>
        <w:t>included in the total costs to be shared</w:t>
      </w:r>
      <w:r w:rsidR="00CD4902" w:rsidRPr="00B0227F">
        <w:rPr>
          <w:rFonts w:ascii="Arial" w:hAnsi="Arial" w:cs="Arial"/>
          <w:sz w:val="24"/>
          <w:szCs w:val="24"/>
        </w:rPr>
        <w:t>.</w:t>
      </w:r>
      <w:r w:rsidR="003F77C0" w:rsidRPr="00B0227F">
        <w:rPr>
          <w:rFonts w:ascii="Arial" w:hAnsi="Arial" w:cs="Arial"/>
          <w:sz w:val="24"/>
          <w:szCs w:val="24"/>
        </w:rPr>
        <w:t xml:space="preserve"> </w:t>
      </w:r>
      <w:r w:rsidR="00991743" w:rsidRPr="00B0227F">
        <w:rPr>
          <w:rFonts w:ascii="Arial" w:hAnsi="Arial" w:cs="Arial"/>
          <w:sz w:val="24"/>
          <w:szCs w:val="24"/>
        </w:rPr>
        <w:t>Are</w:t>
      </w:r>
      <w:r w:rsidR="00CD245D" w:rsidRPr="00B0227F">
        <w:rPr>
          <w:rFonts w:ascii="Arial" w:hAnsi="Arial" w:cs="Arial"/>
          <w:sz w:val="24"/>
          <w:szCs w:val="24"/>
        </w:rPr>
        <w:t xml:space="preserve"> all entitlements, including perhaps, incidental ones, or only those intrinsic to</w:t>
      </w:r>
      <w:r w:rsidR="00E3697D" w:rsidRPr="00B0227F">
        <w:rPr>
          <w:rFonts w:ascii="Arial" w:hAnsi="Arial" w:cs="Arial"/>
          <w:sz w:val="24"/>
          <w:szCs w:val="24"/>
        </w:rPr>
        <w:t xml:space="preserve"> or closely related to</w:t>
      </w:r>
      <w:r w:rsidR="00CD245D" w:rsidRPr="00B0227F">
        <w:rPr>
          <w:rFonts w:ascii="Arial" w:hAnsi="Arial" w:cs="Arial"/>
          <w:sz w:val="24"/>
          <w:szCs w:val="24"/>
        </w:rPr>
        <w:t xml:space="preserve"> the production of the public good? </w:t>
      </w:r>
      <w:r w:rsidR="003F77C0" w:rsidRPr="00B0227F">
        <w:rPr>
          <w:rFonts w:ascii="Arial" w:hAnsi="Arial" w:cs="Arial"/>
          <w:sz w:val="24"/>
          <w:szCs w:val="24"/>
        </w:rPr>
        <w:t xml:space="preserve">The second </w:t>
      </w:r>
      <w:r w:rsidR="00CB4DD6" w:rsidRPr="00B0227F">
        <w:rPr>
          <w:rFonts w:ascii="Arial" w:hAnsi="Arial" w:cs="Arial"/>
          <w:sz w:val="24"/>
          <w:szCs w:val="24"/>
        </w:rPr>
        <w:t xml:space="preserve">ambiguity </w:t>
      </w:r>
      <w:r w:rsidR="003F77C0" w:rsidRPr="00B0227F">
        <w:rPr>
          <w:rFonts w:ascii="Arial" w:hAnsi="Arial" w:cs="Arial"/>
          <w:sz w:val="24"/>
          <w:szCs w:val="24"/>
        </w:rPr>
        <w:t>concerns the size or value of the public good that is created</w:t>
      </w:r>
      <w:r w:rsidR="00904C7F" w:rsidRPr="00B0227F">
        <w:rPr>
          <w:rFonts w:ascii="Arial" w:hAnsi="Arial" w:cs="Arial"/>
          <w:sz w:val="24"/>
          <w:szCs w:val="24"/>
        </w:rPr>
        <w:t xml:space="preserve">, including </w:t>
      </w:r>
      <w:r w:rsidR="000E0804" w:rsidRPr="00B0227F">
        <w:rPr>
          <w:rFonts w:ascii="Arial" w:hAnsi="Arial" w:cs="Arial"/>
          <w:sz w:val="24"/>
          <w:szCs w:val="24"/>
        </w:rPr>
        <w:t>the degree of military defence provided, or the cleanliness of the air or water</w:t>
      </w:r>
      <w:r w:rsidR="003F77C0" w:rsidRPr="00B0227F">
        <w:rPr>
          <w:rFonts w:ascii="Arial" w:hAnsi="Arial" w:cs="Arial"/>
          <w:sz w:val="24"/>
          <w:szCs w:val="24"/>
        </w:rPr>
        <w:t xml:space="preserve">. Public goods </w:t>
      </w:r>
      <w:r w:rsidR="00C422F2" w:rsidRPr="00B0227F">
        <w:rPr>
          <w:rFonts w:ascii="Arial" w:hAnsi="Arial" w:cs="Arial"/>
          <w:sz w:val="24"/>
          <w:szCs w:val="24"/>
        </w:rPr>
        <w:t xml:space="preserve">can come in different sizes </w:t>
      </w:r>
      <w:r w:rsidR="00D66BEE" w:rsidRPr="00B0227F">
        <w:rPr>
          <w:rFonts w:ascii="Arial" w:hAnsi="Arial" w:cs="Arial"/>
          <w:sz w:val="24"/>
          <w:szCs w:val="24"/>
        </w:rPr>
        <w:t xml:space="preserve">and </w:t>
      </w:r>
      <w:r w:rsidR="00D77E1A" w:rsidRPr="00B0227F">
        <w:rPr>
          <w:rFonts w:ascii="Arial" w:hAnsi="Arial" w:cs="Arial"/>
          <w:sz w:val="24"/>
          <w:szCs w:val="24"/>
        </w:rPr>
        <w:t xml:space="preserve">usually </w:t>
      </w:r>
      <w:r w:rsidR="00D66BEE" w:rsidRPr="00B0227F">
        <w:rPr>
          <w:rFonts w:ascii="Arial" w:hAnsi="Arial" w:cs="Arial"/>
          <w:sz w:val="24"/>
          <w:szCs w:val="24"/>
        </w:rPr>
        <w:t>when they do, their necessary productive inputs change</w:t>
      </w:r>
      <w:r w:rsidR="00E05D65" w:rsidRPr="00B0227F">
        <w:rPr>
          <w:rFonts w:ascii="Arial" w:hAnsi="Arial" w:cs="Arial"/>
          <w:sz w:val="24"/>
          <w:szCs w:val="24"/>
        </w:rPr>
        <w:t xml:space="preserve"> and may vary in cost</w:t>
      </w:r>
      <w:r w:rsidR="00D66BEE" w:rsidRPr="00B0227F">
        <w:rPr>
          <w:rFonts w:ascii="Arial" w:hAnsi="Arial" w:cs="Arial"/>
          <w:sz w:val="24"/>
          <w:szCs w:val="24"/>
        </w:rPr>
        <w:t>, so</w:t>
      </w:r>
      <w:r w:rsidR="00C422F2" w:rsidRPr="00B0227F">
        <w:rPr>
          <w:rFonts w:ascii="Arial" w:hAnsi="Arial" w:cs="Arial"/>
          <w:sz w:val="24"/>
          <w:szCs w:val="24"/>
        </w:rPr>
        <w:t xml:space="preserve"> we should ask, can </w:t>
      </w:r>
      <w:r w:rsidR="006239BE" w:rsidRPr="00B0227F">
        <w:rPr>
          <w:rFonts w:ascii="Arial" w:hAnsi="Arial" w:cs="Arial"/>
          <w:sz w:val="24"/>
          <w:szCs w:val="24"/>
        </w:rPr>
        <w:t>citizens</w:t>
      </w:r>
      <w:r w:rsidR="00C422F2" w:rsidRPr="00B0227F">
        <w:rPr>
          <w:rFonts w:ascii="Arial" w:hAnsi="Arial" w:cs="Arial"/>
          <w:sz w:val="24"/>
          <w:szCs w:val="24"/>
        </w:rPr>
        <w:t xml:space="preserve"> be required to share the </w:t>
      </w:r>
      <w:r w:rsidR="008D3AC3" w:rsidRPr="00B0227F">
        <w:rPr>
          <w:rFonts w:ascii="Arial" w:hAnsi="Arial" w:cs="Arial"/>
          <w:sz w:val="24"/>
          <w:szCs w:val="24"/>
        </w:rPr>
        <w:t xml:space="preserve">morally required </w:t>
      </w:r>
      <w:r w:rsidR="00C422F2" w:rsidRPr="00B0227F">
        <w:rPr>
          <w:rFonts w:ascii="Arial" w:hAnsi="Arial" w:cs="Arial"/>
          <w:sz w:val="24"/>
          <w:szCs w:val="24"/>
        </w:rPr>
        <w:t>costs of any public good that is created, even when a small</w:t>
      </w:r>
      <w:r w:rsidR="006A7037" w:rsidRPr="00B0227F">
        <w:rPr>
          <w:rFonts w:ascii="Arial" w:hAnsi="Arial" w:cs="Arial"/>
          <w:sz w:val="24"/>
          <w:szCs w:val="24"/>
        </w:rPr>
        <w:t>er or</w:t>
      </w:r>
      <w:r w:rsidR="00C422F2" w:rsidRPr="00B0227F">
        <w:rPr>
          <w:rFonts w:ascii="Arial" w:hAnsi="Arial" w:cs="Arial"/>
          <w:sz w:val="24"/>
          <w:szCs w:val="24"/>
        </w:rPr>
        <w:t xml:space="preserve"> cheaper but still adequate public good could be created instead? </w:t>
      </w:r>
      <w:r w:rsidR="00CB4DD6" w:rsidRPr="00B0227F">
        <w:rPr>
          <w:rFonts w:ascii="Arial" w:hAnsi="Arial" w:cs="Arial"/>
          <w:sz w:val="24"/>
          <w:szCs w:val="24"/>
        </w:rPr>
        <w:t>Or a</w:t>
      </w:r>
      <w:r w:rsidR="006A7037" w:rsidRPr="00B0227F">
        <w:rPr>
          <w:rFonts w:ascii="Arial" w:hAnsi="Arial" w:cs="Arial"/>
          <w:sz w:val="24"/>
          <w:szCs w:val="24"/>
        </w:rPr>
        <w:t xml:space="preserve">re </w:t>
      </w:r>
      <w:r w:rsidR="006239BE" w:rsidRPr="00B0227F">
        <w:rPr>
          <w:rFonts w:ascii="Arial" w:hAnsi="Arial" w:cs="Arial"/>
          <w:sz w:val="24"/>
          <w:szCs w:val="24"/>
        </w:rPr>
        <w:t>citizens</w:t>
      </w:r>
      <w:r w:rsidR="006A7037" w:rsidRPr="00B0227F">
        <w:rPr>
          <w:rFonts w:ascii="Arial" w:hAnsi="Arial" w:cs="Arial"/>
          <w:sz w:val="24"/>
          <w:szCs w:val="24"/>
        </w:rPr>
        <w:t xml:space="preserve"> required to share the costs that were nec</w:t>
      </w:r>
      <w:r w:rsidR="00CB4DD6" w:rsidRPr="00B0227F">
        <w:rPr>
          <w:rFonts w:ascii="Arial" w:hAnsi="Arial" w:cs="Arial"/>
          <w:sz w:val="24"/>
          <w:szCs w:val="24"/>
        </w:rPr>
        <w:t>essary to produce a public good</w:t>
      </w:r>
      <w:r w:rsidR="006A7037" w:rsidRPr="00B0227F">
        <w:rPr>
          <w:rFonts w:ascii="Arial" w:hAnsi="Arial" w:cs="Arial"/>
          <w:sz w:val="24"/>
          <w:szCs w:val="24"/>
        </w:rPr>
        <w:t xml:space="preserve"> only up to some </w:t>
      </w:r>
      <w:r w:rsidR="00CB4DD6" w:rsidRPr="00B0227F">
        <w:rPr>
          <w:rFonts w:ascii="Arial" w:hAnsi="Arial" w:cs="Arial"/>
          <w:sz w:val="24"/>
          <w:szCs w:val="24"/>
        </w:rPr>
        <w:t>adequate</w:t>
      </w:r>
      <w:r w:rsidR="006A7037" w:rsidRPr="00B0227F">
        <w:rPr>
          <w:rFonts w:ascii="Arial" w:hAnsi="Arial" w:cs="Arial"/>
          <w:sz w:val="24"/>
          <w:szCs w:val="24"/>
        </w:rPr>
        <w:t xml:space="preserve"> size</w:t>
      </w:r>
      <w:r w:rsidR="00CB4DD6" w:rsidRPr="00B0227F">
        <w:rPr>
          <w:rFonts w:ascii="Arial" w:hAnsi="Arial" w:cs="Arial"/>
          <w:sz w:val="24"/>
          <w:szCs w:val="24"/>
        </w:rPr>
        <w:t xml:space="preserve"> or value</w:t>
      </w:r>
      <w:r w:rsidR="006A7037" w:rsidRPr="00B0227F">
        <w:rPr>
          <w:rFonts w:ascii="Arial" w:hAnsi="Arial" w:cs="Arial"/>
          <w:sz w:val="24"/>
          <w:szCs w:val="24"/>
        </w:rPr>
        <w:t xml:space="preserve">? </w:t>
      </w:r>
      <w:r w:rsidR="00CD4902" w:rsidRPr="00B0227F">
        <w:rPr>
          <w:rFonts w:ascii="Arial" w:hAnsi="Arial" w:cs="Arial"/>
          <w:sz w:val="24"/>
          <w:szCs w:val="24"/>
        </w:rPr>
        <w:t xml:space="preserve">What size of public good is? </w:t>
      </w:r>
      <w:r w:rsidR="00C422F2" w:rsidRPr="00B0227F">
        <w:rPr>
          <w:rFonts w:ascii="Arial" w:hAnsi="Arial" w:cs="Arial"/>
          <w:sz w:val="24"/>
          <w:szCs w:val="24"/>
        </w:rPr>
        <w:t xml:space="preserve">In </w:t>
      </w:r>
      <w:r w:rsidR="006A7037" w:rsidRPr="00B0227F">
        <w:rPr>
          <w:rFonts w:ascii="Arial" w:hAnsi="Arial" w:cs="Arial"/>
          <w:sz w:val="24"/>
          <w:szCs w:val="24"/>
        </w:rPr>
        <w:t xml:space="preserve">resolving this </w:t>
      </w:r>
      <w:r w:rsidR="0049058C" w:rsidRPr="00B0227F">
        <w:rPr>
          <w:rFonts w:ascii="Arial" w:hAnsi="Arial" w:cs="Arial"/>
          <w:sz w:val="24"/>
          <w:szCs w:val="24"/>
        </w:rPr>
        <w:t xml:space="preserve">second </w:t>
      </w:r>
      <w:r w:rsidR="006A7037" w:rsidRPr="00B0227F">
        <w:rPr>
          <w:rFonts w:ascii="Arial" w:hAnsi="Arial" w:cs="Arial"/>
          <w:sz w:val="24"/>
          <w:szCs w:val="24"/>
        </w:rPr>
        <w:t>ambiguity</w:t>
      </w:r>
      <w:r w:rsidR="00C422F2" w:rsidRPr="00B0227F">
        <w:rPr>
          <w:rFonts w:ascii="Arial" w:hAnsi="Arial" w:cs="Arial"/>
          <w:sz w:val="24"/>
          <w:szCs w:val="24"/>
        </w:rPr>
        <w:t>, we will ne</w:t>
      </w:r>
      <w:r w:rsidR="00F64964" w:rsidRPr="00B0227F">
        <w:rPr>
          <w:rFonts w:ascii="Arial" w:hAnsi="Arial" w:cs="Arial"/>
          <w:sz w:val="24"/>
          <w:szCs w:val="24"/>
        </w:rPr>
        <w:t>e</w:t>
      </w:r>
      <w:r w:rsidR="009B6B22" w:rsidRPr="00B0227F">
        <w:rPr>
          <w:rFonts w:ascii="Arial" w:hAnsi="Arial" w:cs="Arial"/>
          <w:sz w:val="24"/>
          <w:szCs w:val="24"/>
        </w:rPr>
        <w:t>d to consider whether, and if so which,</w:t>
      </w:r>
      <w:r w:rsidR="00C422F2" w:rsidRPr="00B0227F">
        <w:rPr>
          <w:rFonts w:ascii="Arial" w:hAnsi="Arial" w:cs="Arial"/>
          <w:sz w:val="24"/>
          <w:szCs w:val="24"/>
        </w:rPr>
        <w:t xml:space="preserve"> counter-factual baseline determines the costs that can be shared.</w:t>
      </w:r>
      <w:r w:rsidR="002805ED" w:rsidRPr="00B0227F">
        <w:rPr>
          <w:rStyle w:val="FootnoteReference"/>
          <w:rFonts w:ascii="Arial" w:hAnsi="Arial" w:cs="Arial"/>
          <w:sz w:val="24"/>
          <w:szCs w:val="24"/>
        </w:rPr>
        <w:footnoteReference w:id="17"/>
      </w:r>
      <w:r w:rsidR="00C422F2" w:rsidRPr="00B0227F">
        <w:rPr>
          <w:rFonts w:ascii="Arial" w:hAnsi="Arial" w:cs="Arial"/>
          <w:sz w:val="24"/>
          <w:szCs w:val="24"/>
        </w:rPr>
        <w:t xml:space="preserve"> </w:t>
      </w:r>
    </w:p>
    <w:p w14:paraId="114EA431" w14:textId="5F26EC77" w:rsidR="000E0804" w:rsidRPr="00B0227F" w:rsidRDefault="000E0804" w:rsidP="006A7037">
      <w:pPr>
        <w:spacing w:line="480" w:lineRule="auto"/>
        <w:rPr>
          <w:rFonts w:ascii="Arial" w:hAnsi="Arial" w:cs="Arial"/>
          <w:sz w:val="24"/>
          <w:szCs w:val="24"/>
        </w:rPr>
      </w:pPr>
      <w:r w:rsidRPr="00B0227F">
        <w:rPr>
          <w:rFonts w:ascii="Arial" w:hAnsi="Arial" w:cs="Arial"/>
          <w:sz w:val="24"/>
          <w:szCs w:val="24"/>
        </w:rPr>
        <w:t>One way of thinking about these two components of an account of the costs to be shared is like a shopping list. First, we have a list of items that, if they are on the shopping list, their costs can be shared. The relevant items o</w:t>
      </w:r>
      <w:r w:rsidR="00797E3B" w:rsidRPr="00B0227F">
        <w:rPr>
          <w:rFonts w:ascii="Arial" w:hAnsi="Arial" w:cs="Arial"/>
          <w:sz w:val="24"/>
          <w:szCs w:val="24"/>
        </w:rPr>
        <w:t>n</w:t>
      </w:r>
      <w:r w:rsidRPr="00B0227F">
        <w:rPr>
          <w:rFonts w:ascii="Arial" w:hAnsi="Arial" w:cs="Arial"/>
          <w:sz w:val="24"/>
          <w:szCs w:val="24"/>
        </w:rPr>
        <w:t xml:space="preserve"> the list, in our case, are entitlements arising from the production of the good. Second, we </w:t>
      </w:r>
      <w:proofErr w:type="gramStart"/>
      <w:r w:rsidR="007B2D72" w:rsidRPr="00B0227F">
        <w:rPr>
          <w:rFonts w:ascii="Arial" w:hAnsi="Arial" w:cs="Arial"/>
          <w:sz w:val="24"/>
          <w:szCs w:val="24"/>
        </w:rPr>
        <w:t>have to</w:t>
      </w:r>
      <w:proofErr w:type="gramEnd"/>
      <w:r w:rsidR="007B2D72" w:rsidRPr="00B0227F">
        <w:rPr>
          <w:rFonts w:ascii="Arial" w:hAnsi="Arial" w:cs="Arial"/>
          <w:sz w:val="24"/>
          <w:szCs w:val="24"/>
        </w:rPr>
        <w:t xml:space="preserve"> get</w:t>
      </w:r>
      <w:r w:rsidRPr="00B0227F">
        <w:rPr>
          <w:rFonts w:ascii="Arial" w:hAnsi="Arial" w:cs="Arial"/>
          <w:sz w:val="24"/>
          <w:szCs w:val="24"/>
        </w:rPr>
        <w:t xml:space="preserve"> a good price for such items. We insist that for costs to be justly shared, the buyer must get good value</w:t>
      </w:r>
      <w:r w:rsidR="007B2D72" w:rsidRPr="00B0227F">
        <w:rPr>
          <w:rFonts w:ascii="Arial" w:hAnsi="Arial" w:cs="Arial"/>
          <w:sz w:val="24"/>
          <w:szCs w:val="24"/>
        </w:rPr>
        <w:t xml:space="preserve"> for the specific items</w:t>
      </w:r>
      <w:r w:rsidRPr="00B0227F">
        <w:rPr>
          <w:rFonts w:ascii="Arial" w:hAnsi="Arial" w:cs="Arial"/>
          <w:sz w:val="24"/>
          <w:szCs w:val="24"/>
        </w:rPr>
        <w:t xml:space="preserve">. In our case, the producer can incur whatever costs they like, but the sharing can only go as high as the limit, which is indexed </w:t>
      </w:r>
      <w:r w:rsidR="00797E3B" w:rsidRPr="00B0227F">
        <w:rPr>
          <w:rFonts w:ascii="Arial" w:hAnsi="Arial" w:cs="Arial"/>
          <w:sz w:val="24"/>
          <w:szCs w:val="24"/>
        </w:rPr>
        <w:t>to</w:t>
      </w:r>
      <w:r w:rsidRPr="00B0227F">
        <w:rPr>
          <w:rFonts w:ascii="Arial" w:hAnsi="Arial" w:cs="Arial"/>
          <w:sz w:val="24"/>
          <w:szCs w:val="24"/>
        </w:rPr>
        <w:t xml:space="preserve"> good value for the </w:t>
      </w:r>
      <w:r w:rsidR="00141152" w:rsidRPr="00B0227F">
        <w:rPr>
          <w:rFonts w:ascii="Arial" w:hAnsi="Arial" w:cs="Arial"/>
          <w:sz w:val="24"/>
          <w:szCs w:val="24"/>
        </w:rPr>
        <w:t>appropriate items and not any bill resulting from a crazed shopping spree.</w:t>
      </w:r>
    </w:p>
    <w:p w14:paraId="62555EF2" w14:textId="0A78B204" w:rsidR="003F77C0" w:rsidRPr="00B0227F" w:rsidRDefault="00CD245D" w:rsidP="006A7037">
      <w:pPr>
        <w:spacing w:line="480" w:lineRule="auto"/>
        <w:rPr>
          <w:rFonts w:ascii="Arial" w:hAnsi="Arial" w:cs="Arial"/>
          <w:sz w:val="24"/>
          <w:szCs w:val="24"/>
        </w:rPr>
      </w:pPr>
      <w:r w:rsidRPr="00B0227F">
        <w:rPr>
          <w:rFonts w:ascii="Arial" w:hAnsi="Arial" w:cs="Arial"/>
          <w:sz w:val="24"/>
          <w:szCs w:val="24"/>
        </w:rPr>
        <w:t>In the next two sections I will</w:t>
      </w:r>
      <w:r w:rsidR="00625593" w:rsidRPr="00B0227F">
        <w:rPr>
          <w:rFonts w:ascii="Arial" w:hAnsi="Arial" w:cs="Arial"/>
          <w:sz w:val="24"/>
          <w:szCs w:val="24"/>
        </w:rPr>
        <w:t xml:space="preserve"> take these ambiguities in turn</w:t>
      </w:r>
      <w:r w:rsidR="00D66BEE" w:rsidRPr="00B0227F">
        <w:rPr>
          <w:rFonts w:ascii="Arial" w:hAnsi="Arial" w:cs="Arial"/>
          <w:sz w:val="24"/>
          <w:szCs w:val="24"/>
        </w:rPr>
        <w:t xml:space="preserve"> and show that the only way that they can </w:t>
      </w:r>
      <w:r w:rsidRPr="00B0227F">
        <w:rPr>
          <w:rFonts w:ascii="Arial" w:hAnsi="Arial" w:cs="Arial"/>
          <w:sz w:val="24"/>
          <w:szCs w:val="24"/>
        </w:rPr>
        <w:t xml:space="preserve">be </w:t>
      </w:r>
      <w:r w:rsidR="00D66BEE" w:rsidRPr="00B0227F">
        <w:rPr>
          <w:rFonts w:ascii="Arial" w:hAnsi="Arial" w:cs="Arial"/>
          <w:sz w:val="24"/>
          <w:szCs w:val="24"/>
        </w:rPr>
        <w:t xml:space="preserve">plausibly </w:t>
      </w:r>
      <w:r w:rsidRPr="00B0227F">
        <w:rPr>
          <w:rFonts w:ascii="Arial" w:hAnsi="Arial" w:cs="Arial"/>
          <w:sz w:val="24"/>
          <w:szCs w:val="24"/>
        </w:rPr>
        <w:t>resolved</w:t>
      </w:r>
      <w:r w:rsidR="00D66BEE" w:rsidRPr="00B0227F">
        <w:rPr>
          <w:rFonts w:ascii="Arial" w:hAnsi="Arial" w:cs="Arial"/>
          <w:sz w:val="24"/>
          <w:szCs w:val="24"/>
        </w:rPr>
        <w:t xml:space="preserve"> is by committing proponents of the </w:t>
      </w:r>
      <w:r w:rsidR="00C30C71" w:rsidRPr="00B0227F">
        <w:rPr>
          <w:rFonts w:ascii="Arial" w:hAnsi="Arial" w:cs="Arial"/>
          <w:sz w:val="24"/>
          <w:szCs w:val="24"/>
        </w:rPr>
        <w:t xml:space="preserve">Fair Play </w:t>
      </w:r>
      <w:r w:rsidR="00C30C71" w:rsidRPr="00B0227F">
        <w:rPr>
          <w:rFonts w:ascii="Arial" w:hAnsi="Arial" w:cs="Arial"/>
          <w:sz w:val="24"/>
          <w:szCs w:val="24"/>
        </w:rPr>
        <w:lastRenderedPageBreak/>
        <w:t>argument</w:t>
      </w:r>
      <w:r w:rsidR="00D66BEE" w:rsidRPr="00B0227F">
        <w:rPr>
          <w:rFonts w:ascii="Arial" w:hAnsi="Arial" w:cs="Arial"/>
          <w:sz w:val="24"/>
          <w:szCs w:val="24"/>
        </w:rPr>
        <w:t xml:space="preserve"> to </w:t>
      </w:r>
      <w:r w:rsidR="00141152" w:rsidRPr="00B0227F">
        <w:rPr>
          <w:rFonts w:ascii="Arial" w:hAnsi="Arial" w:cs="Arial"/>
          <w:sz w:val="24"/>
          <w:szCs w:val="24"/>
        </w:rPr>
        <w:t xml:space="preserve">quite </w:t>
      </w:r>
      <w:r w:rsidR="00D66BEE" w:rsidRPr="00B0227F">
        <w:rPr>
          <w:rFonts w:ascii="Arial" w:hAnsi="Arial" w:cs="Arial"/>
          <w:sz w:val="24"/>
          <w:szCs w:val="24"/>
        </w:rPr>
        <w:t xml:space="preserve">strict limits </w:t>
      </w:r>
      <w:r w:rsidR="00CD4902" w:rsidRPr="00B0227F">
        <w:rPr>
          <w:rFonts w:ascii="Arial" w:hAnsi="Arial" w:cs="Arial"/>
          <w:sz w:val="24"/>
          <w:szCs w:val="24"/>
        </w:rPr>
        <w:t>on</w:t>
      </w:r>
      <w:r w:rsidR="00D66BEE" w:rsidRPr="00B0227F">
        <w:rPr>
          <w:rFonts w:ascii="Arial" w:hAnsi="Arial" w:cs="Arial"/>
          <w:sz w:val="24"/>
          <w:szCs w:val="24"/>
        </w:rPr>
        <w:t xml:space="preserve"> the extent to which </w:t>
      </w:r>
      <w:r w:rsidR="006239BE" w:rsidRPr="00B0227F">
        <w:rPr>
          <w:rFonts w:ascii="Arial" w:hAnsi="Arial" w:cs="Arial"/>
          <w:sz w:val="24"/>
          <w:szCs w:val="24"/>
        </w:rPr>
        <w:t>non-producers</w:t>
      </w:r>
      <w:r w:rsidR="00D66BEE" w:rsidRPr="00B0227F">
        <w:rPr>
          <w:rFonts w:ascii="Arial" w:hAnsi="Arial" w:cs="Arial"/>
          <w:sz w:val="24"/>
          <w:szCs w:val="24"/>
        </w:rPr>
        <w:t xml:space="preserve"> can be required to share the costs of</w:t>
      </w:r>
      <w:r w:rsidR="006239BE" w:rsidRPr="00B0227F">
        <w:rPr>
          <w:rFonts w:ascii="Arial" w:hAnsi="Arial" w:cs="Arial"/>
          <w:sz w:val="24"/>
          <w:szCs w:val="24"/>
        </w:rPr>
        <w:t xml:space="preserve"> public goods</w:t>
      </w:r>
      <w:r w:rsidR="00E05D65" w:rsidRPr="00B0227F">
        <w:rPr>
          <w:rFonts w:ascii="Arial" w:hAnsi="Arial" w:cs="Arial"/>
          <w:sz w:val="24"/>
          <w:szCs w:val="24"/>
        </w:rPr>
        <w:t xml:space="preserve">, thus significantly limiting the extent </w:t>
      </w:r>
      <w:r w:rsidR="006C0827" w:rsidRPr="00B0227F">
        <w:rPr>
          <w:rFonts w:ascii="Arial" w:hAnsi="Arial" w:cs="Arial"/>
          <w:sz w:val="24"/>
          <w:szCs w:val="24"/>
        </w:rPr>
        <w:t xml:space="preserve">to which this argument justifies </w:t>
      </w:r>
      <w:r w:rsidR="00797E3B" w:rsidRPr="00B0227F">
        <w:rPr>
          <w:rFonts w:ascii="Arial" w:hAnsi="Arial" w:cs="Arial"/>
          <w:sz w:val="24"/>
          <w:szCs w:val="24"/>
        </w:rPr>
        <w:t>en</w:t>
      </w:r>
      <w:r w:rsidR="006C0827" w:rsidRPr="00B0227F">
        <w:rPr>
          <w:rFonts w:ascii="Arial" w:hAnsi="Arial" w:cs="Arial"/>
          <w:sz w:val="24"/>
          <w:szCs w:val="24"/>
        </w:rPr>
        <w:t>forced cost sharing</w:t>
      </w:r>
      <w:r w:rsidRPr="00B0227F">
        <w:rPr>
          <w:rFonts w:ascii="Arial" w:hAnsi="Arial" w:cs="Arial"/>
          <w:sz w:val="24"/>
          <w:szCs w:val="24"/>
        </w:rPr>
        <w:t>.</w:t>
      </w:r>
    </w:p>
    <w:p w14:paraId="277F0976" w14:textId="77777777" w:rsidR="003F77C0" w:rsidRPr="00B0227F" w:rsidRDefault="003F77C0" w:rsidP="00C422F2">
      <w:pPr>
        <w:spacing w:line="480" w:lineRule="auto"/>
        <w:ind w:firstLine="0"/>
        <w:rPr>
          <w:rFonts w:ascii="Arial" w:hAnsi="Arial" w:cs="Arial"/>
          <w:b/>
          <w:sz w:val="24"/>
          <w:szCs w:val="24"/>
        </w:rPr>
      </w:pPr>
    </w:p>
    <w:p w14:paraId="2DF55461" w14:textId="2EADBFD4" w:rsidR="00C422F2" w:rsidRPr="00B0227F" w:rsidRDefault="008A7EAB" w:rsidP="00C422F2">
      <w:pPr>
        <w:spacing w:line="480" w:lineRule="auto"/>
        <w:ind w:firstLine="0"/>
        <w:rPr>
          <w:rFonts w:ascii="Arial" w:hAnsi="Arial" w:cs="Arial"/>
          <w:b/>
          <w:sz w:val="24"/>
          <w:szCs w:val="24"/>
        </w:rPr>
      </w:pPr>
      <w:r w:rsidRPr="00B0227F">
        <w:rPr>
          <w:rFonts w:ascii="Arial" w:hAnsi="Arial" w:cs="Arial"/>
          <w:b/>
          <w:sz w:val="24"/>
          <w:szCs w:val="24"/>
        </w:rPr>
        <w:t>I</w:t>
      </w:r>
      <w:r w:rsidR="00C422F2" w:rsidRPr="00B0227F">
        <w:rPr>
          <w:rFonts w:ascii="Arial" w:hAnsi="Arial" w:cs="Arial"/>
          <w:b/>
          <w:sz w:val="24"/>
          <w:szCs w:val="24"/>
        </w:rPr>
        <w:t>V</w:t>
      </w:r>
      <w:r w:rsidR="00037724" w:rsidRPr="00B0227F">
        <w:rPr>
          <w:rFonts w:ascii="Arial" w:hAnsi="Arial" w:cs="Arial"/>
          <w:b/>
          <w:sz w:val="24"/>
          <w:szCs w:val="24"/>
        </w:rPr>
        <w:t xml:space="preserve"> Which Entitlements?</w:t>
      </w:r>
    </w:p>
    <w:p w14:paraId="76A674C1" w14:textId="3657229D" w:rsidR="006A5E3C" w:rsidRPr="00B0227F" w:rsidRDefault="009668CF" w:rsidP="00E910F1">
      <w:pPr>
        <w:spacing w:line="480" w:lineRule="auto"/>
        <w:ind w:firstLine="0"/>
        <w:rPr>
          <w:rFonts w:ascii="Arial" w:hAnsi="Arial" w:cs="Arial"/>
          <w:sz w:val="24"/>
          <w:szCs w:val="24"/>
        </w:rPr>
      </w:pPr>
      <w:r w:rsidRPr="00B0227F">
        <w:rPr>
          <w:rFonts w:ascii="Arial" w:hAnsi="Arial" w:cs="Arial"/>
          <w:sz w:val="24"/>
          <w:szCs w:val="24"/>
        </w:rPr>
        <w:t xml:space="preserve">Let’s start by considering </w:t>
      </w:r>
      <w:r w:rsidR="00141152" w:rsidRPr="00B0227F">
        <w:rPr>
          <w:rFonts w:ascii="Arial" w:hAnsi="Arial" w:cs="Arial"/>
          <w:sz w:val="24"/>
          <w:szCs w:val="24"/>
        </w:rPr>
        <w:t>the absence of any limits to the</w:t>
      </w:r>
      <w:r w:rsidRPr="00B0227F">
        <w:rPr>
          <w:rFonts w:ascii="Arial" w:hAnsi="Arial" w:cs="Arial"/>
          <w:sz w:val="24"/>
          <w:szCs w:val="24"/>
        </w:rPr>
        <w:t xml:space="preserve"> entitlements </w:t>
      </w:r>
      <w:r w:rsidR="007B2D72" w:rsidRPr="00B0227F">
        <w:rPr>
          <w:rFonts w:ascii="Arial" w:hAnsi="Arial" w:cs="Arial"/>
          <w:sz w:val="24"/>
          <w:szCs w:val="24"/>
        </w:rPr>
        <w:t xml:space="preserve">that may </w:t>
      </w:r>
      <w:r w:rsidRPr="00B0227F">
        <w:rPr>
          <w:rFonts w:ascii="Arial" w:hAnsi="Arial" w:cs="Arial"/>
          <w:sz w:val="24"/>
          <w:szCs w:val="24"/>
        </w:rPr>
        <w:t>contribute to the total costs to be shared</w:t>
      </w:r>
      <w:r w:rsidR="00D77E1A" w:rsidRPr="00B0227F">
        <w:rPr>
          <w:rFonts w:ascii="Arial" w:hAnsi="Arial" w:cs="Arial"/>
          <w:sz w:val="24"/>
          <w:szCs w:val="24"/>
        </w:rPr>
        <w:t xml:space="preserve"> fairly</w:t>
      </w:r>
      <w:r w:rsidRPr="00B0227F">
        <w:rPr>
          <w:rFonts w:ascii="Arial" w:hAnsi="Arial" w:cs="Arial"/>
          <w:sz w:val="24"/>
          <w:szCs w:val="24"/>
        </w:rPr>
        <w:t>.</w:t>
      </w:r>
      <w:r w:rsidR="0060395B" w:rsidRPr="00B0227F">
        <w:rPr>
          <w:rFonts w:ascii="Arial" w:hAnsi="Arial" w:cs="Arial"/>
          <w:sz w:val="24"/>
          <w:szCs w:val="24"/>
        </w:rPr>
        <w:t xml:space="preserve"> These are like to items on the shopping list.</w:t>
      </w:r>
    </w:p>
    <w:p w14:paraId="6ADA1914" w14:textId="77777777" w:rsidR="006A5E3C" w:rsidRPr="00B0227F" w:rsidRDefault="006A5E3C" w:rsidP="006A5E3C">
      <w:pPr>
        <w:spacing w:line="480" w:lineRule="auto"/>
        <w:ind w:firstLine="0"/>
        <w:jc w:val="left"/>
        <w:rPr>
          <w:rFonts w:ascii="Arial" w:hAnsi="Arial" w:cs="Arial"/>
          <w:sz w:val="24"/>
          <w:szCs w:val="24"/>
        </w:rPr>
      </w:pPr>
    </w:p>
    <w:p w14:paraId="4C0115F7" w14:textId="59312764" w:rsidR="006A5E3C" w:rsidRPr="00B0227F" w:rsidRDefault="006A5E3C" w:rsidP="006A5E3C">
      <w:pPr>
        <w:spacing w:line="480" w:lineRule="auto"/>
        <w:ind w:left="720" w:firstLine="0"/>
        <w:jc w:val="left"/>
        <w:rPr>
          <w:rFonts w:ascii="Arial" w:hAnsi="Arial" w:cs="Arial"/>
          <w:sz w:val="24"/>
          <w:szCs w:val="24"/>
        </w:rPr>
      </w:pPr>
      <w:r w:rsidRPr="00B0227F">
        <w:rPr>
          <w:rFonts w:ascii="Arial" w:hAnsi="Arial" w:cs="Arial"/>
          <w:i/>
          <w:sz w:val="24"/>
          <w:szCs w:val="24"/>
        </w:rPr>
        <w:t>All Moral Entitlements:</w:t>
      </w:r>
      <w:r w:rsidRPr="00B0227F">
        <w:rPr>
          <w:rFonts w:ascii="Arial" w:hAnsi="Arial" w:cs="Arial"/>
          <w:sz w:val="24"/>
          <w:szCs w:val="24"/>
        </w:rPr>
        <w:t xml:space="preserve"> </w:t>
      </w:r>
      <w:r w:rsidR="006A7037" w:rsidRPr="00B0227F">
        <w:rPr>
          <w:rFonts w:ascii="Arial" w:hAnsi="Arial" w:cs="Arial"/>
          <w:sz w:val="24"/>
          <w:szCs w:val="24"/>
        </w:rPr>
        <w:t>non-p</w:t>
      </w:r>
      <w:r w:rsidR="006239BE" w:rsidRPr="00B0227F">
        <w:rPr>
          <w:rFonts w:ascii="Arial" w:hAnsi="Arial" w:cs="Arial"/>
          <w:sz w:val="24"/>
          <w:szCs w:val="24"/>
        </w:rPr>
        <w:t>roducers</w:t>
      </w:r>
      <w:r w:rsidR="006A7037" w:rsidRPr="00B0227F">
        <w:rPr>
          <w:rFonts w:ascii="Arial" w:hAnsi="Arial" w:cs="Arial"/>
          <w:sz w:val="24"/>
          <w:szCs w:val="24"/>
        </w:rPr>
        <w:t xml:space="preserve"> can be required to share</w:t>
      </w:r>
      <w:r w:rsidRPr="00B0227F">
        <w:rPr>
          <w:rFonts w:ascii="Arial" w:hAnsi="Arial" w:cs="Arial"/>
          <w:sz w:val="24"/>
          <w:szCs w:val="24"/>
        </w:rPr>
        <w:t xml:space="preserve"> </w:t>
      </w:r>
      <w:r w:rsidR="00CB4DD6" w:rsidRPr="00B0227F">
        <w:rPr>
          <w:rFonts w:ascii="Arial" w:hAnsi="Arial" w:cs="Arial"/>
          <w:sz w:val="24"/>
          <w:szCs w:val="24"/>
        </w:rPr>
        <w:t>the costs of all</w:t>
      </w:r>
      <w:r w:rsidRPr="00B0227F">
        <w:rPr>
          <w:rFonts w:ascii="Arial" w:hAnsi="Arial" w:cs="Arial"/>
          <w:sz w:val="24"/>
          <w:szCs w:val="24"/>
        </w:rPr>
        <w:t xml:space="preserve"> entitlements that arise from the production of a public good.</w:t>
      </w:r>
    </w:p>
    <w:p w14:paraId="60B48EC1" w14:textId="77777777" w:rsidR="006A5E3C" w:rsidRPr="00B0227F" w:rsidRDefault="006A5E3C" w:rsidP="006A5E3C">
      <w:pPr>
        <w:spacing w:line="480" w:lineRule="auto"/>
        <w:ind w:firstLine="0"/>
        <w:rPr>
          <w:rFonts w:ascii="Arial" w:hAnsi="Arial" w:cs="Arial"/>
          <w:sz w:val="24"/>
          <w:szCs w:val="24"/>
        </w:rPr>
      </w:pPr>
    </w:p>
    <w:p w14:paraId="09D55CC8" w14:textId="747227BD" w:rsidR="006A5E3C" w:rsidRPr="00B0227F" w:rsidRDefault="009668CF" w:rsidP="00350D0E">
      <w:pPr>
        <w:spacing w:line="480" w:lineRule="auto"/>
        <w:rPr>
          <w:rFonts w:ascii="Arial" w:hAnsi="Arial" w:cs="Arial"/>
          <w:sz w:val="24"/>
          <w:szCs w:val="24"/>
        </w:rPr>
      </w:pPr>
      <w:r w:rsidRPr="00B0227F">
        <w:rPr>
          <w:rFonts w:ascii="Arial" w:hAnsi="Arial" w:cs="Arial"/>
          <w:sz w:val="24"/>
          <w:szCs w:val="24"/>
        </w:rPr>
        <w:t xml:space="preserve">There is a sense in which all entitlements arising from the production of a public good are morally required. </w:t>
      </w:r>
      <w:r w:rsidR="0060395B" w:rsidRPr="00B0227F">
        <w:rPr>
          <w:rFonts w:ascii="Arial" w:hAnsi="Arial" w:cs="Arial"/>
          <w:sz w:val="24"/>
          <w:szCs w:val="24"/>
        </w:rPr>
        <w:t>Because they are entitlements, t</w:t>
      </w:r>
      <w:r w:rsidRPr="00B0227F">
        <w:rPr>
          <w:rFonts w:ascii="Arial" w:hAnsi="Arial" w:cs="Arial"/>
          <w:sz w:val="24"/>
          <w:szCs w:val="24"/>
        </w:rPr>
        <w:t>hey are costs that must be met by someone</w:t>
      </w:r>
      <w:r w:rsidR="0060395B" w:rsidRPr="00B0227F">
        <w:rPr>
          <w:rFonts w:ascii="Arial" w:hAnsi="Arial" w:cs="Arial"/>
          <w:sz w:val="24"/>
          <w:szCs w:val="24"/>
        </w:rPr>
        <w:t>.</w:t>
      </w:r>
      <w:r w:rsidRPr="00B0227F">
        <w:rPr>
          <w:rFonts w:ascii="Arial" w:hAnsi="Arial" w:cs="Arial"/>
          <w:sz w:val="24"/>
          <w:szCs w:val="24"/>
        </w:rPr>
        <w:t xml:space="preserve"> </w:t>
      </w:r>
      <w:r w:rsidR="0060395B" w:rsidRPr="00B0227F">
        <w:rPr>
          <w:rFonts w:ascii="Arial" w:hAnsi="Arial" w:cs="Arial"/>
          <w:sz w:val="24"/>
          <w:szCs w:val="24"/>
        </w:rPr>
        <w:t>B</w:t>
      </w:r>
      <w:r w:rsidRPr="00B0227F">
        <w:rPr>
          <w:rFonts w:ascii="Arial" w:hAnsi="Arial" w:cs="Arial"/>
          <w:sz w:val="24"/>
          <w:szCs w:val="24"/>
        </w:rPr>
        <w:t xml:space="preserve">ut not all </w:t>
      </w:r>
      <w:r w:rsidR="0060395B" w:rsidRPr="00B0227F">
        <w:rPr>
          <w:rFonts w:ascii="Arial" w:hAnsi="Arial" w:cs="Arial"/>
          <w:sz w:val="24"/>
          <w:szCs w:val="24"/>
        </w:rPr>
        <w:t xml:space="preserve">entitlements that may be created </w:t>
      </w:r>
      <w:proofErr w:type="gramStart"/>
      <w:r w:rsidR="0060395B" w:rsidRPr="00B0227F">
        <w:rPr>
          <w:rFonts w:ascii="Arial" w:hAnsi="Arial" w:cs="Arial"/>
          <w:sz w:val="24"/>
          <w:szCs w:val="24"/>
        </w:rPr>
        <w:t>in the course of</w:t>
      </w:r>
      <w:proofErr w:type="gramEnd"/>
      <w:r w:rsidR="0060395B" w:rsidRPr="00B0227F">
        <w:rPr>
          <w:rFonts w:ascii="Arial" w:hAnsi="Arial" w:cs="Arial"/>
          <w:sz w:val="24"/>
          <w:szCs w:val="24"/>
        </w:rPr>
        <w:t xml:space="preserve"> producing a public good</w:t>
      </w:r>
      <w:r w:rsidRPr="00B0227F">
        <w:rPr>
          <w:rFonts w:ascii="Arial" w:hAnsi="Arial" w:cs="Arial"/>
          <w:sz w:val="24"/>
          <w:szCs w:val="24"/>
        </w:rPr>
        <w:t xml:space="preserve"> are </w:t>
      </w:r>
      <w:r w:rsidR="0060395B" w:rsidRPr="00B0227F">
        <w:rPr>
          <w:rFonts w:ascii="Arial" w:hAnsi="Arial" w:cs="Arial"/>
          <w:sz w:val="24"/>
          <w:szCs w:val="24"/>
        </w:rPr>
        <w:t xml:space="preserve">strictly </w:t>
      </w:r>
      <w:r w:rsidRPr="00B0227F">
        <w:rPr>
          <w:rFonts w:ascii="Arial" w:hAnsi="Arial" w:cs="Arial"/>
          <w:sz w:val="24"/>
          <w:szCs w:val="24"/>
        </w:rPr>
        <w:t xml:space="preserve">required to produce </w:t>
      </w:r>
      <w:r w:rsidRPr="00B0227F">
        <w:rPr>
          <w:rFonts w:ascii="Arial" w:hAnsi="Arial" w:cs="Arial"/>
          <w:i/>
          <w:iCs/>
          <w:sz w:val="24"/>
          <w:szCs w:val="24"/>
        </w:rPr>
        <w:t>th</w:t>
      </w:r>
      <w:r w:rsidR="0060395B" w:rsidRPr="00B0227F">
        <w:rPr>
          <w:rFonts w:ascii="Arial" w:hAnsi="Arial" w:cs="Arial"/>
          <w:i/>
          <w:iCs/>
          <w:sz w:val="24"/>
          <w:szCs w:val="24"/>
        </w:rPr>
        <w:t>at</w:t>
      </w:r>
      <w:r w:rsidRPr="00B0227F">
        <w:rPr>
          <w:rFonts w:ascii="Arial" w:hAnsi="Arial" w:cs="Arial"/>
          <w:sz w:val="24"/>
          <w:szCs w:val="24"/>
        </w:rPr>
        <w:t xml:space="preserve"> public good. The</w:t>
      </w:r>
      <w:r w:rsidR="006A5E3C" w:rsidRPr="00B0227F">
        <w:rPr>
          <w:rFonts w:ascii="Arial" w:hAnsi="Arial" w:cs="Arial"/>
          <w:sz w:val="24"/>
          <w:szCs w:val="24"/>
        </w:rPr>
        <w:t xml:space="preserve"> costs </w:t>
      </w:r>
      <w:r w:rsidRPr="00B0227F">
        <w:rPr>
          <w:rFonts w:ascii="Arial" w:hAnsi="Arial" w:cs="Arial"/>
          <w:sz w:val="24"/>
          <w:szCs w:val="24"/>
        </w:rPr>
        <w:t xml:space="preserve">to be shared </w:t>
      </w:r>
      <w:r w:rsidR="006A5E3C" w:rsidRPr="00B0227F">
        <w:rPr>
          <w:rFonts w:ascii="Arial" w:hAnsi="Arial" w:cs="Arial"/>
          <w:sz w:val="24"/>
          <w:szCs w:val="24"/>
        </w:rPr>
        <w:t>must not only be morally required in the sense that they are entitlements of justice emerging from the productive act</w:t>
      </w:r>
      <w:r w:rsidR="00141152" w:rsidRPr="00B0227F">
        <w:rPr>
          <w:rFonts w:ascii="Arial" w:hAnsi="Arial" w:cs="Arial"/>
          <w:sz w:val="24"/>
          <w:szCs w:val="24"/>
        </w:rPr>
        <w:t>(s)</w:t>
      </w:r>
      <w:r w:rsidR="006239BE" w:rsidRPr="00B0227F">
        <w:rPr>
          <w:rFonts w:ascii="Arial" w:hAnsi="Arial" w:cs="Arial"/>
          <w:sz w:val="24"/>
          <w:szCs w:val="24"/>
        </w:rPr>
        <w:t xml:space="preserve">, </w:t>
      </w:r>
      <w:proofErr w:type="gramStart"/>
      <w:r w:rsidR="006239BE" w:rsidRPr="00B0227F">
        <w:rPr>
          <w:rFonts w:ascii="Arial" w:hAnsi="Arial" w:cs="Arial"/>
          <w:sz w:val="24"/>
          <w:szCs w:val="24"/>
        </w:rPr>
        <w:t>such as</w:t>
      </w:r>
      <w:proofErr w:type="gramEnd"/>
      <w:r w:rsidR="006239BE" w:rsidRPr="00B0227F">
        <w:rPr>
          <w:rFonts w:ascii="Arial" w:hAnsi="Arial" w:cs="Arial"/>
          <w:sz w:val="24"/>
          <w:szCs w:val="24"/>
        </w:rPr>
        <w:t xml:space="preserve"> contractual agreements to pay workers who build a new road</w:t>
      </w:r>
      <w:r w:rsidR="0060395B" w:rsidRPr="00B0227F">
        <w:rPr>
          <w:rFonts w:ascii="Arial" w:hAnsi="Arial" w:cs="Arial"/>
          <w:sz w:val="24"/>
          <w:szCs w:val="24"/>
        </w:rPr>
        <w:t>. T</w:t>
      </w:r>
      <w:r w:rsidR="006A5E3C" w:rsidRPr="00B0227F">
        <w:rPr>
          <w:rFonts w:ascii="Arial" w:hAnsi="Arial" w:cs="Arial"/>
          <w:sz w:val="24"/>
          <w:szCs w:val="24"/>
        </w:rPr>
        <w:t xml:space="preserve">hey must also be </w:t>
      </w:r>
      <w:r w:rsidR="006A5E3C" w:rsidRPr="00B0227F">
        <w:rPr>
          <w:rFonts w:ascii="Arial" w:hAnsi="Arial" w:cs="Arial"/>
          <w:i/>
          <w:sz w:val="24"/>
          <w:szCs w:val="24"/>
        </w:rPr>
        <w:t xml:space="preserve">required </w:t>
      </w:r>
      <w:r w:rsidR="009B6B22" w:rsidRPr="00B0227F">
        <w:rPr>
          <w:rFonts w:ascii="Arial" w:hAnsi="Arial" w:cs="Arial"/>
          <w:i/>
          <w:sz w:val="24"/>
          <w:szCs w:val="24"/>
        </w:rPr>
        <w:t xml:space="preserve">by </w:t>
      </w:r>
      <w:r w:rsidR="006A5E3C" w:rsidRPr="00B0227F">
        <w:rPr>
          <w:rFonts w:ascii="Arial" w:hAnsi="Arial" w:cs="Arial"/>
          <w:i/>
          <w:sz w:val="24"/>
          <w:szCs w:val="24"/>
        </w:rPr>
        <w:t xml:space="preserve">or necessary for </w:t>
      </w:r>
      <w:r w:rsidR="009B6B22" w:rsidRPr="00B0227F">
        <w:rPr>
          <w:rFonts w:ascii="Arial" w:hAnsi="Arial" w:cs="Arial"/>
          <w:i/>
          <w:sz w:val="24"/>
          <w:szCs w:val="24"/>
        </w:rPr>
        <w:t xml:space="preserve">the </w:t>
      </w:r>
      <w:r w:rsidR="006A5E3C" w:rsidRPr="00B0227F">
        <w:rPr>
          <w:rFonts w:ascii="Arial" w:hAnsi="Arial" w:cs="Arial"/>
          <w:i/>
          <w:sz w:val="24"/>
          <w:szCs w:val="24"/>
        </w:rPr>
        <w:t>public good</w:t>
      </w:r>
      <w:r w:rsidR="00350D0E" w:rsidRPr="00B0227F">
        <w:rPr>
          <w:rFonts w:ascii="Arial" w:hAnsi="Arial" w:cs="Arial"/>
          <w:i/>
          <w:sz w:val="24"/>
          <w:szCs w:val="24"/>
        </w:rPr>
        <w:t xml:space="preserve"> to be produced morally innocently</w:t>
      </w:r>
      <w:r w:rsidR="006A5E3C" w:rsidRPr="00B0227F">
        <w:rPr>
          <w:rFonts w:ascii="Arial" w:hAnsi="Arial" w:cs="Arial"/>
          <w:sz w:val="24"/>
          <w:szCs w:val="24"/>
        </w:rPr>
        <w:t xml:space="preserve"> since what grounds the obligation is the benefit</w:t>
      </w:r>
      <w:r w:rsidR="00CB321F" w:rsidRPr="00B0227F">
        <w:rPr>
          <w:rFonts w:ascii="Arial" w:hAnsi="Arial" w:cs="Arial"/>
          <w:sz w:val="24"/>
          <w:szCs w:val="24"/>
        </w:rPr>
        <w:t xml:space="preserve"> and the obligation corresponds to the costs incurred in producing that benefit</w:t>
      </w:r>
      <w:r w:rsidR="006A5E3C" w:rsidRPr="00B0227F">
        <w:rPr>
          <w:rFonts w:ascii="Arial" w:hAnsi="Arial" w:cs="Arial"/>
          <w:sz w:val="24"/>
          <w:szCs w:val="24"/>
        </w:rPr>
        <w:t xml:space="preserve">. We can see this by considering one way of producing </w:t>
      </w:r>
      <w:r w:rsidR="00141152" w:rsidRPr="00B0227F">
        <w:rPr>
          <w:rFonts w:ascii="Arial" w:hAnsi="Arial" w:cs="Arial"/>
          <w:sz w:val="24"/>
          <w:szCs w:val="24"/>
        </w:rPr>
        <w:t>military defence</w:t>
      </w:r>
      <w:r w:rsidR="006A5E3C" w:rsidRPr="00B0227F">
        <w:rPr>
          <w:rFonts w:ascii="Arial" w:hAnsi="Arial" w:cs="Arial"/>
          <w:sz w:val="24"/>
          <w:szCs w:val="24"/>
        </w:rPr>
        <w:t xml:space="preserve">. </w:t>
      </w:r>
    </w:p>
    <w:p w14:paraId="59550FE3" w14:textId="77777777" w:rsidR="006A5E3C" w:rsidRPr="00B0227F" w:rsidRDefault="006A5E3C" w:rsidP="006A5E3C">
      <w:pPr>
        <w:spacing w:line="480" w:lineRule="auto"/>
        <w:ind w:firstLine="0"/>
        <w:rPr>
          <w:rFonts w:ascii="Arial" w:hAnsi="Arial" w:cs="Arial"/>
          <w:sz w:val="24"/>
          <w:szCs w:val="24"/>
        </w:rPr>
      </w:pPr>
    </w:p>
    <w:p w14:paraId="2F4F7040" w14:textId="34120918" w:rsidR="006A5E3C" w:rsidRPr="00B0227F" w:rsidRDefault="00141152" w:rsidP="006A5E3C">
      <w:pPr>
        <w:spacing w:line="480" w:lineRule="auto"/>
        <w:ind w:left="720" w:firstLine="0"/>
        <w:rPr>
          <w:rFonts w:ascii="Arial" w:hAnsi="Arial" w:cs="Arial"/>
          <w:sz w:val="24"/>
          <w:szCs w:val="24"/>
        </w:rPr>
      </w:pPr>
      <w:r w:rsidRPr="00B0227F">
        <w:rPr>
          <w:rFonts w:ascii="Arial" w:hAnsi="Arial" w:cs="Arial"/>
          <w:i/>
          <w:sz w:val="24"/>
          <w:szCs w:val="24"/>
        </w:rPr>
        <w:lastRenderedPageBreak/>
        <w:t>Pre-</w:t>
      </w:r>
      <w:r w:rsidR="006A5E3C" w:rsidRPr="00B0227F">
        <w:rPr>
          <w:rFonts w:ascii="Arial" w:hAnsi="Arial" w:cs="Arial"/>
          <w:i/>
          <w:sz w:val="24"/>
          <w:szCs w:val="24"/>
        </w:rPr>
        <w:t>Contract</w:t>
      </w:r>
      <w:r w:rsidRPr="00B0227F">
        <w:rPr>
          <w:rFonts w:ascii="Arial" w:hAnsi="Arial" w:cs="Arial"/>
          <w:i/>
          <w:sz w:val="24"/>
          <w:szCs w:val="24"/>
        </w:rPr>
        <w:t xml:space="preserve"> Champagne</w:t>
      </w:r>
      <w:r w:rsidR="006A5E3C" w:rsidRPr="00B0227F">
        <w:rPr>
          <w:rFonts w:ascii="Arial" w:hAnsi="Arial" w:cs="Arial"/>
          <w:sz w:val="24"/>
          <w:szCs w:val="24"/>
        </w:rPr>
        <w:t xml:space="preserve">: a </w:t>
      </w:r>
      <w:r w:rsidR="0060395B" w:rsidRPr="00B0227F">
        <w:rPr>
          <w:rFonts w:ascii="Arial" w:hAnsi="Arial" w:cs="Arial"/>
          <w:sz w:val="24"/>
          <w:szCs w:val="24"/>
        </w:rPr>
        <w:t>minister for defence</w:t>
      </w:r>
      <w:r w:rsidRPr="00B0227F">
        <w:rPr>
          <w:rFonts w:ascii="Arial" w:hAnsi="Arial" w:cs="Arial"/>
          <w:sz w:val="24"/>
          <w:szCs w:val="24"/>
        </w:rPr>
        <w:t xml:space="preserve"> and an arms dealer always </w:t>
      </w:r>
      <w:proofErr w:type="gramStart"/>
      <w:r w:rsidRPr="00B0227F">
        <w:rPr>
          <w:rFonts w:ascii="Arial" w:hAnsi="Arial" w:cs="Arial"/>
          <w:sz w:val="24"/>
          <w:szCs w:val="24"/>
        </w:rPr>
        <w:t>negotiate</w:t>
      </w:r>
      <w:proofErr w:type="gramEnd"/>
      <w:r w:rsidRPr="00B0227F">
        <w:rPr>
          <w:rFonts w:ascii="Arial" w:hAnsi="Arial" w:cs="Arial"/>
          <w:sz w:val="24"/>
          <w:szCs w:val="24"/>
        </w:rPr>
        <w:t xml:space="preserve"> their contracts over fancy dinner and once they reach agreement, but before </w:t>
      </w:r>
      <w:r w:rsidR="0060395B" w:rsidRPr="00B0227F">
        <w:rPr>
          <w:rFonts w:ascii="Arial" w:hAnsi="Arial" w:cs="Arial"/>
          <w:sz w:val="24"/>
          <w:szCs w:val="24"/>
        </w:rPr>
        <w:t>signing</w:t>
      </w:r>
      <w:r w:rsidRPr="00B0227F">
        <w:rPr>
          <w:rFonts w:ascii="Arial" w:hAnsi="Arial" w:cs="Arial"/>
          <w:sz w:val="24"/>
          <w:szCs w:val="24"/>
        </w:rPr>
        <w:t xml:space="preserve">, they </w:t>
      </w:r>
      <w:r w:rsidR="0060395B" w:rsidRPr="00B0227F">
        <w:rPr>
          <w:rFonts w:ascii="Arial" w:hAnsi="Arial" w:cs="Arial"/>
          <w:sz w:val="24"/>
          <w:szCs w:val="24"/>
        </w:rPr>
        <w:t xml:space="preserve">insist on </w:t>
      </w:r>
      <w:r w:rsidRPr="00B0227F">
        <w:rPr>
          <w:rFonts w:ascii="Arial" w:hAnsi="Arial" w:cs="Arial"/>
          <w:sz w:val="24"/>
          <w:szCs w:val="24"/>
        </w:rPr>
        <w:t>order</w:t>
      </w:r>
      <w:r w:rsidR="0060395B" w:rsidRPr="00B0227F">
        <w:rPr>
          <w:rFonts w:ascii="Arial" w:hAnsi="Arial" w:cs="Arial"/>
          <w:sz w:val="24"/>
          <w:szCs w:val="24"/>
        </w:rPr>
        <w:t>ing</w:t>
      </w:r>
      <w:r w:rsidRPr="00B0227F">
        <w:rPr>
          <w:rFonts w:ascii="Arial" w:hAnsi="Arial" w:cs="Arial"/>
          <w:sz w:val="24"/>
          <w:szCs w:val="24"/>
        </w:rPr>
        <w:t xml:space="preserve"> the most expensive champagne available</w:t>
      </w:r>
      <w:r w:rsidR="006A5E3C" w:rsidRPr="00B0227F">
        <w:rPr>
          <w:rFonts w:ascii="Arial" w:hAnsi="Arial" w:cs="Arial"/>
          <w:sz w:val="24"/>
          <w:szCs w:val="24"/>
        </w:rPr>
        <w:t>.</w:t>
      </w:r>
      <w:r w:rsidR="00D508D6" w:rsidRPr="00B0227F">
        <w:rPr>
          <w:rStyle w:val="FootnoteReference"/>
          <w:rFonts w:ascii="Arial" w:hAnsi="Arial" w:cs="Arial"/>
          <w:sz w:val="24"/>
          <w:szCs w:val="24"/>
        </w:rPr>
        <w:footnoteReference w:id="18"/>
      </w:r>
      <w:r w:rsidR="006A5E3C" w:rsidRPr="00B0227F">
        <w:rPr>
          <w:rFonts w:ascii="Arial" w:hAnsi="Arial" w:cs="Arial"/>
          <w:sz w:val="24"/>
          <w:szCs w:val="24"/>
        </w:rPr>
        <w:t xml:space="preserve"> </w:t>
      </w:r>
    </w:p>
    <w:p w14:paraId="15921999" w14:textId="77777777" w:rsidR="006A5E3C" w:rsidRPr="00B0227F" w:rsidRDefault="006A5E3C" w:rsidP="006A5E3C">
      <w:pPr>
        <w:spacing w:line="480" w:lineRule="auto"/>
        <w:ind w:firstLine="0"/>
        <w:rPr>
          <w:rFonts w:ascii="Arial" w:hAnsi="Arial" w:cs="Arial"/>
          <w:sz w:val="24"/>
          <w:szCs w:val="24"/>
        </w:rPr>
      </w:pPr>
    </w:p>
    <w:p w14:paraId="20ECCDF6" w14:textId="2CD0A760" w:rsidR="006A5E3C" w:rsidRPr="00B0227F" w:rsidRDefault="006A5E3C" w:rsidP="00350D0E">
      <w:pPr>
        <w:spacing w:line="480" w:lineRule="auto"/>
        <w:rPr>
          <w:rFonts w:ascii="Arial" w:hAnsi="Arial" w:cs="Arial"/>
          <w:sz w:val="24"/>
          <w:szCs w:val="24"/>
        </w:rPr>
      </w:pPr>
      <w:r w:rsidRPr="00B0227F">
        <w:rPr>
          <w:rFonts w:ascii="Arial" w:hAnsi="Arial" w:cs="Arial"/>
          <w:sz w:val="24"/>
          <w:szCs w:val="24"/>
        </w:rPr>
        <w:t xml:space="preserve">In </w:t>
      </w:r>
      <w:r w:rsidR="00141152" w:rsidRPr="00B0227F">
        <w:rPr>
          <w:rFonts w:ascii="Arial" w:hAnsi="Arial" w:cs="Arial"/>
          <w:sz w:val="24"/>
          <w:szCs w:val="24"/>
        </w:rPr>
        <w:t>Pre-Contract Champagne</w:t>
      </w:r>
      <w:r w:rsidRPr="00B0227F">
        <w:rPr>
          <w:rFonts w:ascii="Arial" w:hAnsi="Arial" w:cs="Arial"/>
          <w:sz w:val="24"/>
          <w:szCs w:val="24"/>
        </w:rPr>
        <w:t xml:space="preserve">, the </w:t>
      </w:r>
      <w:r w:rsidR="0060395B" w:rsidRPr="00B0227F">
        <w:rPr>
          <w:rFonts w:ascii="Arial" w:hAnsi="Arial" w:cs="Arial"/>
          <w:sz w:val="24"/>
          <w:szCs w:val="24"/>
        </w:rPr>
        <w:t>minister</w:t>
      </w:r>
      <w:r w:rsidR="00141152" w:rsidRPr="00B0227F">
        <w:rPr>
          <w:rFonts w:ascii="Arial" w:hAnsi="Arial" w:cs="Arial"/>
          <w:sz w:val="24"/>
          <w:szCs w:val="24"/>
        </w:rPr>
        <w:t xml:space="preserve"> and arms dealer</w:t>
      </w:r>
      <w:r w:rsidRPr="00B0227F">
        <w:rPr>
          <w:rFonts w:ascii="Arial" w:hAnsi="Arial" w:cs="Arial"/>
          <w:sz w:val="24"/>
          <w:szCs w:val="24"/>
        </w:rPr>
        <w:t xml:space="preserve"> create duties and entitlements of justice</w:t>
      </w:r>
      <w:r w:rsidR="00141152" w:rsidRPr="00B0227F">
        <w:rPr>
          <w:rFonts w:ascii="Arial" w:hAnsi="Arial" w:cs="Arial"/>
          <w:sz w:val="24"/>
          <w:szCs w:val="24"/>
        </w:rPr>
        <w:t xml:space="preserve"> to pay for the meal and the champagne</w:t>
      </w:r>
      <w:r w:rsidR="0060395B" w:rsidRPr="00B0227F">
        <w:rPr>
          <w:rFonts w:ascii="Arial" w:hAnsi="Arial" w:cs="Arial"/>
          <w:sz w:val="24"/>
          <w:szCs w:val="24"/>
        </w:rPr>
        <w:t>. Such things must be paid for</w:t>
      </w:r>
      <w:r w:rsidR="009668CF" w:rsidRPr="00B0227F">
        <w:rPr>
          <w:rFonts w:ascii="Arial" w:hAnsi="Arial" w:cs="Arial"/>
          <w:sz w:val="24"/>
          <w:szCs w:val="24"/>
        </w:rPr>
        <w:t xml:space="preserve">. </w:t>
      </w:r>
      <w:r w:rsidRPr="00B0227F">
        <w:rPr>
          <w:rFonts w:ascii="Arial" w:hAnsi="Arial" w:cs="Arial"/>
          <w:sz w:val="24"/>
          <w:szCs w:val="24"/>
        </w:rPr>
        <w:t xml:space="preserve">But these contractual costs should not add to the total cost to be shared. </w:t>
      </w:r>
      <w:r w:rsidR="009668CF" w:rsidRPr="00B0227F">
        <w:rPr>
          <w:rFonts w:ascii="Arial" w:hAnsi="Arial" w:cs="Arial"/>
          <w:sz w:val="24"/>
          <w:szCs w:val="24"/>
        </w:rPr>
        <w:t>Foisting these costs</w:t>
      </w:r>
      <w:r w:rsidR="00CB4DD6" w:rsidRPr="00B0227F">
        <w:rPr>
          <w:rFonts w:ascii="Arial" w:hAnsi="Arial" w:cs="Arial"/>
          <w:sz w:val="24"/>
          <w:szCs w:val="24"/>
        </w:rPr>
        <w:t xml:space="preserve"> </w:t>
      </w:r>
      <w:r w:rsidR="0060395B" w:rsidRPr="00B0227F">
        <w:rPr>
          <w:rFonts w:ascii="Arial" w:hAnsi="Arial" w:cs="Arial"/>
          <w:sz w:val="24"/>
          <w:szCs w:val="24"/>
        </w:rPr>
        <w:t xml:space="preserve">onto the </w:t>
      </w:r>
      <w:proofErr w:type="gramStart"/>
      <w:r w:rsidR="0060395B" w:rsidRPr="00B0227F">
        <w:rPr>
          <w:rFonts w:ascii="Arial" w:hAnsi="Arial" w:cs="Arial"/>
          <w:sz w:val="24"/>
          <w:szCs w:val="24"/>
        </w:rPr>
        <w:t>tax-payer</w:t>
      </w:r>
      <w:proofErr w:type="gramEnd"/>
      <w:r w:rsidR="0060395B" w:rsidRPr="00B0227F">
        <w:rPr>
          <w:rFonts w:ascii="Arial" w:hAnsi="Arial" w:cs="Arial"/>
          <w:sz w:val="24"/>
          <w:szCs w:val="24"/>
        </w:rPr>
        <w:t xml:space="preserve"> generally </w:t>
      </w:r>
      <w:r w:rsidR="009668CF" w:rsidRPr="00B0227F">
        <w:rPr>
          <w:rFonts w:ascii="Arial" w:hAnsi="Arial" w:cs="Arial"/>
          <w:sz w:val="24"/>
          <w:szCs w:val="24"/>
        </w:rPr>
        <w:t xml:space="preserve">is incongruent with the </w:t>
      </w:r>
      <w:r w:rsidR="00C30C71" w:rsidRPr="00B0227F">
        <w:rPr>
          <w:rFonts w:ascii="Arial" w:hAnsi="Arial" w:cs="Arial"/>
          <w:sz w:val="24"/>
          <w:szCs w:val="24"/>
        </w:rPr>
        <w:t>Fair Play argument</w:t>
      </w:r>
      <w:r w:rsidR="001C2896" w:rsidRPr="00B0227F">
        <w:rPr>
          <w:rFonts w:ascii="Arial" w:hAnsi="Arial" w:cs="Arial"/>
          <w:sz w:val="24"/>
          <w:szCs w:val="24"/>
        </w:rPr>
        <w:t>, as well as implausible,</w:t>
      </w:r>
      <w:r w:rsidR="00CB4DD6" w:rsidRPr="00B0227F">
        <w:rPr>
          <w:rFonts w:ascii="Arial" w:hAnsi="Arial" w:cs="Arial"/>
          <w:sz w:val="24"/>
          <w:szCs w:val="24"/>
        </w:rPr>
        <w:t xml:space="preserve"> for the same reason that the costs of </w:t>
      </w:r>
      <w:r w:rsidR="006239BE" w:rsidRPr="00B0227F">
        <w:rPr>
          <w:rFonts w:ascii="Arial" w:hAnsi="Arial" w:cs="Arial"/>
          <w:sz w:val="24"/>
          <w:szCs w:val="24"/>
        </w:rPr>
        <w:t>beautiful uniforms and gold watches</w:t>
      </w:r>
      <w:r w:rsidR="00CB4DD6" w:rsidRPr="00B0227F">
        <w:rPr>
          <w:rFonts w:ascii="Arial" w:hAnsi="Arial" w:cs="Arial"/>
          <w:sz w:val="24"/>
          <w:szCs w:val="24"/>
        </w:rPr>
        <w:t xml:space="preserve"> are:</w:t>
      </w:r>
      <w:r w:rsidRPr="00B0227F">
        <w:rPr>
          <w:rFonts w:ascii="Arial" w:hAnsi="Arial" w:cs="Arial"/>
          <w:sz w:val="24"/>
          <w:szCs w:val="24"/>
        </w:rPr>
        <w:t xml:space="preserve"> these extra entitlements of justice are not </w:t>
      </w:r>
      <w:r w:rsidRPr="00B0227F">
        <w:rPr>
          <w:rFonts w:ascii="Arial" w:hAnsi="Arial" w:cs="Arial"/>
          <w:i/>
          <w:sz w:val="24"/>
          <w:szCs w:val="24"/>
        </w:rPr>
        <w:t xml:space="preserve">necessary </w:t>
      </w:r>
      <w:r w:rsidRPr="00B0227F">
        <w:rPr>
          <w:rFonts w:ascii="Arial" w:hAnsi="Arial" w:cs="Arial"/>
          <w:sz w:val="24"/>
          <w:szCs w:val="24"/>
        </w:rPr>
        <w:t>to produce the public good and therefore, the public good could have been produced more cheaply wit</w:t>
      </w:r>
      <w:r w:rsidR="00CB4DD6" w:rsidRPr="00B0227F">
        <w:rPr>
          <w:rFonts w:ascii="Arial" w:hAnsi="Arial" w:cs="Arial"/>
          <w:sz w:val="24"/>
          <w:szCs w:val="24"/>
        </w:rPr>
        <w:t xml:space="preserve">hout violating anyone’s rights. </w:t>
      </w:r>
      <w:r w:rsidR="008D3AC3" w:rsidRPr="00B0227F">
        <w:rPr>
          <w:rFonts w:ascii="Arial" w:hAnsi="Arial" w:cs="Arial"/>
          <w:sz w:val="24"/>
          <w:szCs w:val="24"/>
        </w:rPr>
        <w:t xml:space="preserve">Even if they are in fact incurred in the production process, they are incidental to it. </w:t>
      </w:r>
      <w:r w:rsidRPr="00B0227F">
        <w:rPr>
          <w:rFonts w:ascii="Arial" w:hAnsi="Arial" w:cs="Arial"/>
          <w:sz w:val="24"/>
          <w:szCs w:val="24"/>
        </w:rPr>
        <w:t xml:space="preserve">The closeness of the connection between the costs and </w:t>
      </w:r>
      <w:r w:rsidR="00141152" w:rsidRPr="00B0227F">
        <w:rPr>
          <w:rFonts w:ascii="Arial" w:hAnsi="Arial" w:cs="Arial"/>
          <w:sz w:val="24"/>
          <w:szCs w:val="24"/>
        </w:rPr>
        <w:t>production</w:t>
      </w:r>
      <w:r w:rsidRPr="00B0227F">
        <w:rPr>
          <w:rFonts w:ascii="Arial" w:hAnsi="Arial" w:cs="Arial"/>
          <w:sz w:val="24"/>
          <w:szCs w:val="24"/>
        </w:rPr>
        <w:t xml:space="preserve">, then, </w:t>
      </w:r>
      <w:r w:rsidR="009668CF" w:rsidRPr="00B0227F">
        <w:rPr>
          <w:rFonts w:ascii="Arial" w:hAnsi="Arial" w:cs="Arial"/>
          <w:sz w:val="24"/>
          <w:szCs w:val="24"/>
        </w:rPr>
        <w:t xml:space="preserve">will guide </w:t>
      </w:r>
      <w:r w:rsidRPr="00B0227F">
        <w:rPr>
          <w:rFonts w:ascii="Arial" w:hAnsi="Arial" w:cs="Arial"/>
          <w:sz w:val="24"/>
          <w:szCs w:val="24"/>
        </w:rPr>
        <w:t xml:space="preserve">us </w:t>
      </w:r>
      <w:r w:rsidR="009668CF" w:rsidRPr="00B0227F">
        <w:rPr>
          <w:rFonts w:ascii="Arial" w:hAnsi="Arial" w:cs="Arial"/>
          <w:sz w:val="24"/>
          <w:szCs w:val="24"/>
        </w:rPr>
        <w:t xml:space="preserve">in </w:t>
      </w:r>
      <w:r w:rsidR="00AF6A2F" w:rsidRPr="00B0227F">
        <w:rPr>
          <w:rFonts w:ascii="Arial" w:hAnsi="Arial" w:cs="Arial"/>
          <w:sz w:val="24"/>
          <w:szCs w:val="24"/>
        </w:rPr>
        <w:t>assess</w:t>
      </w:r>
      <w:r w:rsidR="009668CF" w:rsidRPr="00B0227F">
        <w:rPr>
          <w:rFonts w:ascii="Arial" w:hAnsi="Arial" w:cs="Arial"/>
          <w:sz w:val="24"/>
          <w:szCs w:val="24"/>
        </w:rPr>
        <w:t>ing</w:t>
      </w:r>
      <w:r w:rsidR="00AF6A2F" w:rsidRPr="00B0227F">
        <w:rPr>
          <w:rFonts w:ascii="Arial" w:hAnsi="Arial" w:cs="Arial"/>
          <w:sz w:val="24"/>
          <w:szCs w:val="24"/>
        </w:rPr>
        <w:t xml:space="preserve"> the relative merits of possible</w:t>
      </w:r>
      <w:r w:rsidR="001D254B" w:rsidRPr="00B0227F">
        <w:rPr>
          <w:rFonts w:ascii="Arial" w:hAnsi="Arial" w:cs="Arial"/>
          <w:sz w:val="24"/>
          <w:szCs w:val="24"/>
        </w:rPr>
        <w:t xml:space="preserve"> answers to our question. </w:t>
      </w:r>
      <w:r w:rsidR="001C2896" w:rsidRPr="00B0227F">
        <w:rPr>
          <w:rFonts w:ascii="Arial" w:hAnsi="Arial" w:cs="Arial"/>
          <w:sz w:val="24"/>
          <w:szCs w:val="24"/>
        </w:rPr>
        <w:t xml:space="preserve">We can now restate the relevant clause in the costs claim: </w:t>
      </w:r>
      <w:r w:rsidR="001E3944" w:rsidRPr="00B0227F">
        <w:rPr>
          <w:rFonts w:ascii="Arial" w:hAnsi="Arial" w:cs="Arial"/>
          <w:sz w:val="24"/>
          <w:szCs w:val="24"/>
        </w:rPr>
        <w:t xml:space="preserve">To </w:t>
      </w:r>
      <w:r w:rsidR="005121AC" w:rsidRPr="00B0227F">
        <w:rPr>
          <w:rFonts w:ascii="Arial" w:hAnsi="Arial" w:cs="Arial"/>
          <w:sz w:val="24"/>
          <w:szCs w:val="24"/>
        </w:rPr>
        <w:t>count towards the total</w:t>
      </w:r>
      <w:r w:rsidR="001E3944" w:rsidRPr="00B0227F">
        <w:rPr>
          <w:rFonts w:ascii="Arial" w:hAnsi="Arial" w:cs="Arial"/>
          <w:sz w:val="24"/>
          <w:szCs w:val="24"/>
        </w:rPr>
        <w:t xml:space="preserve"> costs that can be shared, </w:t>
      </w:r>
      <w:r w:rsidR="001D254B" w:rsidRPr="00B0227F">
        <w:rPr>
          <w:rFonts w:ascii="Arial" w:hAnsi="Arial" w:cs="Arial"/>
          <w:sz w:val="24"/>
          <w:szCs w:val="24"/>
        </w:rPr>
        <w:t xml:space="preserve">entitlements </w:t>
      </w:r>
      <w:r w:rsidRPr="00B0227F">
        <w:rPr>
          <w:rFonts w:ascii="Arial" w:hAnsi="Arial" w:cs="Arial"/>
          <w:sz w:val="24"/>
          <w:szCs w:val="24"/>
        </w:rPr>
        <w:t xml:space="preserve">must be restricted to </w:t>
      </w:r>
      <w:r w:rsidRPr="00B0227F">
        <w:rPr>
          <w:rFonts w:ascii="Arial" w:hAnsi="Arial" w:cs="Arial"/>
          <w:i/>
          <w:sz w:val="24"/>
          <w:szCs w:val="24"/>
        </w:rPr>
        <w:t>the morally required costs that necessarily arise from the act of production of a public good</w:t>
      </w:r>
      <w:r w:rsidRPr="00B0227F">
        <w:rPr>
          <w:rFonts w:ascii="Arial" w:hAnsi="Arial" w:cs="Arial"/>
          <w:sz w:val="24"/>
          <w:szCs w:val="24"/>
        </w:rPr>
        <w:t>.</w:t>
      </w:r>
    </w:p>
    <w:p w14:paraId="37A625DE" w14:textId="78403883" w:rsidR="006A5E3C" w:rsidRPr="00B0227F" w:rsidRDefault="001D254B" w:rsidP="006A5E3C">
      <w:pPr>
        <w:spacing w:line="480" w:lineRule="auto"/>
        <w:rPr>
          <w:rFonts w:ascii="Arial" w:hAnsi="Arial" w:cs="Arial"/>
          <w:sz w:val="24"/>
          <w:szCs w:val="24"/>
        </w:rPr>
      </w:pPr>
      <w:r w:rsidRPr="00B0227F">
        <w:rPr>
          <w:rFonts w:ascii="Arial" w:hAnsi="Arial" w:cs="Arial"/>
          <w:sz w:val="24"/>
          <w:szCs w:val="24"/>
        </w:rPr>
        <w:t>Before moving on,</w:t>
      </w:r>
      <w:r w:rsidR="006A5E3C" w:rsidRPr="00B0227F">
        <w:rPr>
          <w:rFonts w:ascii="Arial" w:hAnsi="Arial" w:cs="Arial"/>
          <w:sz w:val="24"/>
          <w:szCs w:val="24"/>
        </w:rPr>
        <w:t xml:space="preserve"> let’s consider an alternative explanation of </w:t>
      </w:r>
      <w:r w:rsidR="00593B2E" w:rsidRPr="00B0227F">
        <w:rPr>
          <w:rFonts w:ascii="Arial" w:hAnsi="Arial" w:cs="Arial"/>
          <w:sz w:val="24"/>
          <w:szCs w:val="24"/>
        </w:rPr>
        <w:t>Pre-Contract Champagne</w:t>
      </w:r>
      <w:r w:rsidR="006A5E3C" w:rsidRPr="00B0227F">
        <w:rPr>
          <w:rFonts w:ascii="Arial" w:hAnsi="Arial" w:cs="Arial"/>
          <w:sz w:val="24"/>
          <w:szCs w:val="24"/>
        </w:rPr>
        <w:t xml:space="preserve">. One could argue that the additional entitlements in </w:t>
      </w:r>
      <w:r w:rsidR="00593B2E" w:rsidRPr="00B0227F">
        <w:rPr>
          <w:rFonts w:ascii="Arial" w:hAnsi="Arial" w:cs="Arial"/>
          <w:sz w:val="24"/>
          <w:szCs w:val="24"/>
        </w:rPr>
        <w:t>Pre-Contract Champagne</w:t>
      </w:r>
      <w:r w:rsidR="006A5E3C" w:rsidRPr="00B0227F">
        <w:rPr>
          <w:rFonts w:ascii="Arial" w:hAnsi="Arial" w:cs="Arial"/>
          <w:sz w:val="24"/>
          <w:szCs w:val="24"/>
        </w:rPr>
        <w:t xml:space="preserve"> </w:t>
      </w:r>
      <w:r w:rsidR="000E3A18" w:rsidRPr="00B0227F">
        <w:rPr>
          <w:rFonts w:ascii="Arial" w:hAnsi="Arial" w:cs="Arial"/>
          <w:sz w:val="24"/>
          <w:szCs w:val="24"/>
        </w:rPr>
        <w:t>should</w:t>
      </w:r>
      <w:r w:rsidR="006A5E3C" w:rsidRPr="00B0227F">
        <w:rPr>
          <w:rFonts w:ascii="Arial" w:hAnsi="Arial" w:cs="Arial"/>
          <w:sz w:val="24"/>
          <w:szCs w:val="24"/>
        </w:rPr>
        <w:t xml:space="preserve"> not contribute to the costs to be shared because</w:t>
      </w:r>
      <w:r w:rsidR="000E3A18" w:rsidRPr="00B0227F">
        <w:rPr>
          <w:rFonts w:ascii="Arial" w:hAnsi="Arial" w:cs="Arial"/>
          <w:sz w:val="24"/>
          <w:szCs w:val="24"/>
        </w:rPr>
        <w:t xml:space="preserve"> they are avoidable, </w:t>
      </w:r>
      <w:r w:rsidR="006A5E3C" w:rsidRPr="00B0227F">
        <w:rPr>
          <w:rFonts w:ascii="Arial" w:hAnsi="Arial" w:cs="Arial"/>
          <w:sz w:val="24"/>
          <w:szCs w:val="24"/>
        </w:rPr>
        <w:t xml:space="preserve">not because they are </w:t>
      </w:r>
      <w:r w:rsidR="00763BC0" w:rsidRPr="00B0227F">
        <w:rPr>
          <w:rFonts w:ascii="Arial" w:hAnsi="Arial" w:cs="Arial"/>
          <w:sz w:val="24"/>
          <w:szCs w:val="24"/>
        </w:rPr>
        <w:t>not necessary</w:t>
      </w:r>
      <w:r w:rsidR="006A5E3C" w:rsidRPr="00B0227F">
        <w:rPr>
          <w:rFonts w:ascii="Arial" w:hAnsi="Arial" w:cs="Arial"/>
          <w:sz w:val="24"/>
          <w:szCs w:val="24"/>
        </w:rPr>
        <w:t xml:space="preserve"> to produce the good. They might urge us to consider </w:t>
      </w:r>
      <w:r w:rsidR="006A5E3C" w:rsidRPr="00B0227F">
        <w:rPr>
          <w:rFonts w:ascii="Arial" w:hAnsi="Arial" w:cs="Arial"/>
          <w:sz w:val="24"/>
          <w:szCs w:val="24"/>
        </w:rPr>
        <w:lastRenderedPageBreak/>
        <w:t>the following case</w:t>
      </w:r>
      <w:r w:rsidR="00593B2E" w:rsidRPr="00B0227F">
        <w:rPr>
          <w:rFonts w:ascii="Arial" w:hAnsi="Arial" w:cs="Arial"/>
          <w:sz w:val="24"/>
          <w:szCs w:val="24"/>
        </w:rPr>
        <w:t xml:space="preserve"> </w:t>
      </w:r>
      <w:r w:rsidR="003F388A" w:rsidRPr="00B0227F">
        <w:rPr>
          <w:rFonts w:ascii="Arial" w:hAnsi="Arial" w:cs="Arial"/>
          <w:sz w:val="24"/>
          <w:szCs w:val="24"/>
        </w:rPr>
        <w:t>which</w:t>
      </w:r>
      <w:r w:rsidR="00593B2E" w:rsidRPr="00B0227F">
        <w:rPr>
          <w:rFonts w:ascii="Arial" w:hAnsi="Arial" w:cs="Arial"/>
          <w:sz w:val="24"/>
          <w:szCs w:val="24"/>
        </w:rPr>
        <w:t xml:space="preserve"> involves procreation and assumes that children are a public good</w:t>
      </w:r>
      <w:r w:rsidR="006A5E3C" w:rsidRPr="00B0227F">
        <w:rPr>
          <w:rFonts w:ascii="Arial" w:hAnsi="Arial" w:cs="Arial"/>
          <w:sz w:val="24"/>
          <w:szCs w:val="24"/>
        </w:rPr>
        <w:t>.</w:t>
      </w:r>
    </w:p>
    <w:p w14:paraId="7C0784C5" w14:textId="77777777" w:rsidR="006A5E3C" w:rsidRPr="00B0227F" w:rsidRDefault="006A5E3C" w:rsidP="006A5E3C">
      <w:pPr>
        <w:spacing w:line="480" w:lineRule="auto"/>
        <w:ind w:left="720" w:firstLine="0"/>
        <w:rPr>
          <w:rFonts w:ascii="Arial" w:hAnsi="Arial" w:cs="Arial"/>
          <w:sz w:val="24"/>
          <w:szCs w:val="24"/>
        </w:rPr>
      </w:pPr>
    </w:p>
    <w:p w14:paraId="477D7293" w14:textId="076AE173" w:rsidR="006A5E3C" w:rsidRPr="00B0227F" w:rsidRDefault="00D77E1A" w:rsidP="006A5E3C">
      <w:pPr>
        <w:spacing w:line="480" w:lineRule="auto"/>
        <w:ind w:left="720" w:firstLine="0"/>
        <w:rPr>
          <w:rFonts w:ascii="Arial" w:hAnsi="Arial" w:cs="Arial"/>
          <w:sz w:val="24"/>
          <w:szCs w:val="24"/>
        </w:rPr>
      </w:pPr>
      <w:r w:rsidRPr="00B0227F">
        <w:rPr>
          <w:rFonts w:ascii="Arial" w:hAnsi="Arial" w:cs="Arial"/>
          <w:i/>
          <w:sz w:val="24"/>
          <w:szCs w:val="24"/>
        </w:rPr>
        <w:t>Assisted Reproductive Technology</w:t>
      </w:r>
      <w:r w:rsidR="006A5E3C" w:rsidRPr="00B0227F">
        <w:rPr>
          <w:rFonts w:ascii="Arial" w:hAnsi="Arial" w:cs="Arial"/>
          <w:sz w:val="24"/>
          <w:szCs w:val="24"/>
        </w:rPr>
        <w:t xml:space="preserve">: a couple who cannot otherwise procreate make use of </w:t>
      </w:r>
      <w:r w:rsidRPr="00B0227F">
        <w:rPr>
          <w:rFonts w:ascii="Arial" w:hAnsi="Arial" w:cs="Arial"/>
          <w:sz w:val="24"/>
          <w:szCs w:val="24"/>
        </w:rPr>
        <w:t>Assisted Reproductive Technology (ART)</w:t>
      </w:r>
      <w:r w:rsidR="006A5E3C" w:rsidRPr="00B0227F">
        <w:rPr>
          <w:rFonts w:ascii="Arial" w:hAnsi="Arial" w:cs="Arial"/>
          <w:sz w:val="24"/>
          <w:szCs w:val="24"/>
        </w:rPr>
        <w:t xml:space="preserve">. </w:t>
      </w:r>
      <w:r w:rsidR="001D5C03" w:rsidRPr="00B0227F">
        <w:rPr>
          <w:rFonts w:ascii="Arial" w:hAnsi="Arial" w:cs="Arial"/>
          <w:sz w:val="24"/>
          <w:szCs w:val="24"/>
        </w:rPr>
        <w:t>In p</w:t>
      </w:r>
      <w:r w:rsidR="006A5E3C" w:rsidRPr="00B0227F">
        <w:rPr>
          <w:rFonts w:ascii="Arial" w:hAnsi="Arial" w:cs="Arial"/>
          <w:sz w:val="24"/>
          <w:szCs w:val="24"/>
        </w:rPr>
        <w:t>rocreating</w:t>
      </w:r>
      <w:r w:rsidR="00763BC0" w:rsidRPr="00B0227F">
        <w:rPr>
          <w:rFonts w:ascii="Arial" w:hAnsi="Arial" w:cs="Arial"/>
          <w:sz w:val="24"/>
          <w:szCs w:val="24"/>
        </w:rPr>
        <w:t>,</w:t>
      </w:r>
      <w:r w:rsidR="006A5E3C" w:rsidRPr="00B0227F">
        <w:rPr>
          <w:rFonts w:ascii="Arial" w:hAnsi="Arial" w:cs="Arial"/>
          <w:sz w:val="24"/>
          <w:szCs w:val="24"/>
        </w:rPr>
        <w:t xml:space="preserve"> the couple crea</w:t>
      </w:r>
      <w:r w:rsidR="001D5C03" w:rsidRPr="00B0227F">
        <w:rPr>
          <w:rFonts w:ascii="Arial" w:hAnsi="Arial" w:cs="Arial"/>
          <w:sz w:val="24"/>
          <w:szCs w:val="24"/>
        </w:rPr>
        <w:t>te an entitlement of justice to pay the bill</w:t>
      </w:r>
      <w:r w:rsidR="007F2ACF" w:rsidRPr="00B0227F">
        <w:rPr>
          <w:rFonts w:ascii="Arial" w:hAnsi="Arial" w:cs="Arial"/>
          <w:sz w:val="24"/>
          <w:szCs w:val="24"/>
        </w:rPr>
        <w:t xml:space="preserve"> to the </w:t>
      </w:r>
      <w:r w:rsidRPr="00B0227F">
        <w:rPr>
          <w:rFonts w:ascii="Arial" w:hAnsi="Arial" w:cs="Arial"/>
          <w:sz w:val="24"/>
          <w:szCs w:val="24"/>
        </w:rPr>
        <w:t>ART</w:t>
      </w:r>
      <w:r w:rsidR="007F2ACF" w:rsidRPr="00B0227F">
        <w:rPr>
          <w:rFonts w:ascii="Arial" w:hAnsi="Arial" w:cs="Arial"/>
          <w:sz w:val="24"/>
          <w:szCs w:val="24"/>
        </w:rPr>
        <w:t xml:space="preserve"> clinic for use of its services</w:t>
      </w:r>
      <w:r w:rsidR="006A5E3C" w:rsidRPr="00B0227F">
        <w:rPr>
          <w:rFonts w:ascii="Arial" w:hAnsi="Arial" w:cs="Arial"/>
          <w:sz w:val="24"/>
          <w:szCs w:val="24"/>
        </w:rPr>
        <w:t xml:space="preserve">, </w:t>
      </w:r>
      <w:r w:rsidR="001D5C03" w:rsidRPr="00B0227F">
        <w:rPr>
          <w:rFonts w:ascii="Arial" w:hAnsi="Arial" w:cs="Arial"/>
          <w:sz w:val="24"/>
          <w:szCs w:val="24"/>
        </w:rPr>
        <w:t>in addition to</w:t>
      </w:r>
      <w:r w:rsidR="006A5E3C" w:rsidRPr="00B0227F">
        <w:rPr>
          <w:rFonts w:ascii="Arial" w:hAnsi="Arial" w:cs="Arial"/>
          <w:sz w:val="24"/>
          <w:szCs w:val="24"/>
        </w:rPr>
        <w:t xml:space="preserve"> the entitlements of the </w:t>
      </w:r>
      <w:r w:rsidR="001C2896" w:rsidRPr="00B0227F">
        <w:rPr>
          <w:rFonts w:ascii="Arial" w:hAnsi="Arial" w:cs="Arial"/>
          <w:sz w:val="24"/>
          <w:szCs w:val="24"/>
        </w:rPr>
        <w:t>new-born</w:t>
      </w:r>
      <w:r w:rsidR="007F2ACF" w:rsidRPr="00B0227F">
        <w:rPr>
          <w:rFonts w:ascii="Arial" w:hAnsi="Arial" w:cs="Arial"/>
          <w:sz w:val="24"/>
          <w:szCs w:val="24"/>
        </w:rPr>
        <w:t xml:space="preserve"> </w:t>
      </w:r>
      <w:r w:rsidR="006A5E3C" w:rsidRPr="00B0227F">
        <w:rPr>
          <w:rFonts w:ascii="Arial" w:hAnsi="Arial" w:cs="Arial"/>
          <w:sz w:val="24"/>
          <w:szCs w:val="24"/>
        </w:rPr>
        <w:t xml:space="preserve">child. </w:t>
      </w:r>
    </w:p>
    <w:p w14:paraId="32A158BB" w14:textId="77777777" w:rsidR="006A5E3C" w:rsidRPr="00B0227F" w:rsidRDefault="006A5E3C" w:rsidP="006A5E3C">
      <w:pPr>
        <w:spacing w:line="480" w:lineRule="auto"/>
        <w:ind w:firstLine="0"/>
        <w:rPr>
          <w:rFonts w:ascii="Arial" w:hAnsi="Arial" w:cs="Arial"/>
          <w:sz w:val="24"/>
          <w:szCs w:val="24"/>
        </w:rPr>
      </w:pPr>
    </w:p>
    <w:p w14:paraId="68419A73" w14:textId="52C4F3B9" w:rsidR="00CB1197" w:rsidRPr="00B0227F" w:rsidRDefault="00593B2E" w:rsidP="001E3944">
      <w:pPr>
        <w:spacing w:line="480" w:lineRule="auto"/>
        <w:rPr>
          <w:rFonts w:ascii="Arial" w:hAnsi="Arial" w:cs="Arial"/>
          <w:sz w:val="24"/>
          <w:szCs w:val="24"/>
        </w:rPr>
      </w:pPr>
      <w:r w:rsidRPr="00B0227F">
        <w:rPr>
          <w:rFonts w:ascii="Arial" w:hAnsi="Arial" w:cs="Arial"/>
          <w:sz w:val="24"/>
          <w:szCs w:val="24"/>
        </w:rPr>
        <w:t xml:space="preserve">If children are public goods, then the necessary costs of producing children, including meeting their needs, are eligible costs. But </w:t>
      </w:r>
      <w:r w:rsidR="006A5E3C" w:rsidRPr="00B0227F">
        <w:rPr>
          <w:rFonts w:ascii="Arial" w:hAnsi="Arial" w:cs="Arial"/>
          <w:sz w:val="24"/>
          <w:szCs w:val="24"/>
        </w:rPr>
        <w:t xml:space="preserve">I think the </w:t>
      </w:r>
      <w:r w:rsidR="00D77E1A" w:rsidRPr="00B0227F">
        <w:rPr>
          <w:rFonts w:ascii="Arial" w:hAnsi="Arial" w:cs="Arial"/>
          <w:sz w:val="24"/>
          <w:szCs w:val="24"/>
        </w:rPr>
        <w:t>fertility</w:t>
      </w:r>
      <w:r w:rsidR="006A5E3C" w:rsidRPr="00B0227F">
        <w:rPr>
          <w:rFonts w:ascii="Arial" w:hAnsi="Arial" w:cs="Arial"/>
          <w:sz w:val="24"/>
          <w:szCs w:val="24"/>
        </w:rPr>
        <w:t xml:space="preserve"> treatment bills </w:t>
      </w:r>
      <w:r w:rsidR="001C2896" w:rsidRPr="00B0227F">
        <w:rPr>
          <w:rFonts w:ascii="Arial" w:hAnsi="Arial" w:cs="Arial"/>
          <w:sz w:val="24"/>
          <w:szCs w:val="24"/>
        </w:rPr>
        <w:t>are</w:t>
      </w:r>
      <w:r w:rsidRPr="00B0227F">
        <w:rPr>
          <w:rFonts w:ascii="Arial" w:hAnsi="Arial" w:cs="Arial"/>
          <w:sz w:val="24"/>
          <w:szCs w:val="24"/>
        </w:rPr>
        <w:t>, usually,</w:t>
      </w:r>
      <w:r w:rsidR="001C2896" w:rsidRPr="00B0227F">
        <w:rPr>
          <w:rFonts w:ascii="Arial" w:hAnsi="Arial" w:cs="Arial"/>
          <w:sz w:val="24"/>
          <w:szCs w:val="24"/>
        </w:rPr>
        <w:t xml:space="preserve"> an ineligible cost and </w:t>
      </w:r>
      <w:r w:rsidR="006A5E3C" w:rsidRPr="00B0227F">
        <w:rPr>
          <w:rFonts w:ascii="Arial" w:hAnsi="Arial" w:cs="Arial"/>
          <w:sz w:val="24"/>
          <w:szCs w:val="24"/>
        </w:rPr>
        <w:t>cannot justifiably be shared by appeal to the public goods argument because the costs are not strictly necessary to produce a public good</w:t>
      </w:r>
      <w:r w:rsidR="00AF6A2F" w:rsidRPr="00B0227F">
        <w:rPr>
          <w:rFonts w:ascii="Arial" w:hAnsi="Arial" w:cs="Arial"/>
          <w:sz w:val="24"/>
          <w:szCs w:val="24"/>
        </w:rPr>
        <w:t xml:space="preserve"> without violating anyone’s rights</w:t>
      </w:r>
      <w:r w:rsidR="006A5E3C" w:rsidRPr="00B0227F">
        <w:rPr>
          <w:rFonts w:ascii="Arial" w:hAnsi="Arial" w:cs="Arial"/>
          <w:sz w:val="24"/>
          <w:szCs w:val="24"/>
        </w:rPr>
        <w:t xml:space="preserve">. The public good attributable to the child could have been produced without using </w:t>
      </w:r>
      <w:r w:rsidR="00D77E1A" w:rsidRPr="00B0227F">
        <w:rPr>
          <w:rFonts w:ascii="Arial" w:hAnsi="Arial" w:cs="Arial"/>
          <w:sz w:val="24"/>
          <w:szCs w:val="24"/>
        </w:rPr>
        <w:t>ART</w:t>
      </w:r>
      <w:r w:rsidR="006A5E3C" w:rsidRPr="00B0227F">
        <w:rPr>
          <w:rFonts w:ascii="Arial" w:hAnsi="Arial" w:cs="Arial"/>
          <w:sz w:val="24"/>
          <w:szCs w:val="24"/>
        </w:rPr>
        <w:t>,</w:t>
      </w:r>
      <w:r w:rsidR="00385232" w:rsidRPr="00B0227F">
        <w:rPr>
          <w:rFonts w:ascii="Arial" w:hAnsi="Arial" w:cs="Arial"/>
          <w:sz w:val="24"/>
          <w:szCs w:val="24"/>
        </w:rPr>
        <w:t xml:space="preserve"> </w:t>
      </w:r>
      <w:r w:rsidR="007F2ACF" w:rsidRPr="00B0227F">
        <w:rPr>
          <w:rFonts w:ascii="Arial" w:hAnsi="Arial" w:cs="Arial"/>
          <w:sz w:val="24"/>
          <w:szCs w:val="24"/>
        </w:rPr>
        <w:t xml:space="preserve">albeit </w:t>
      </w:r>
      <w:r w:rsidR="00385232" w:rsidRPr="00B0227F">
        <w:rPr>
          <w:rFonts w:ascii="Arial" w:hAnsi="Arial" w:cs="Arial"/>
          <w:sz w:val="24"/>
          <w:szCs w:val="24"/>
        </w:rPr>
        <w:t>by other parents, for example.</w:t>
      </w:r>
      <w:r w:rsidR="007F2ACF" w:rsidRPr="00B0227F">
        <w:rPr>
          <w:rStyle w:val="FootnoteReference"/>
          <w:rFonts w:ascii="Arial" w:hAnsi="Arial" w:cs="Arial"/>
          <w:sz w:val="24"/>
          <w:szCs w:val="24"/>
        </w:rPr>
        <w:footnoteReference w:id="19"/>
      </w:r>
      <w:r w:rsidR="00385232" w:rsidRPr="00B0227F">
        <w:rPr>
          <w:rFonts w:ascii="Arial" w:hAnsi="Arial" w:cs="Arial"/>
          <w:sz w:val="24"/>
          <w:szCs w:val="24"/>
        </w:rPr>
        <w:t xml:space="preserve"> </w:t>
      </w:r>
      <w:r w:rsidR="00763BC0" w:rsidRPr="00B0227F">
        <w:rPr>
          <w:rFonts w:ascii="Arial" w:hAnsi="Arial" w:cs="Arial"/>
          <w:sz w:val="24"/>
          <w:szCs w:val="24"/>
        </w:rPr>
        <w:t>It is therefore vulnerable to the same objection as above</w:t>
      </w:r>
      <w:r w:rsidR="001D254B" w:rsidRPr="00B0227F">
        <w:rPr>
          <w:rFonts w:ascii="Arial" w:hAnsi="Arial" w:cs="Arial"/>
          <w:sz w:val="24"/>
          <w:szCs w:val="24"/>
        </w:rPr>
        <w:t xml:space="preserve"> and cannot be included without also includ</w:t>
      </w:r>
      <w:r w:rsidR="00AF6A2F" w:rsidRPr="00B0227F">
        <w:rPr>
          <w:rFonts w:ascii="Arial" w:hAnsi="Arial" w:cs="Arial"/>
          <w:sz w:val="24"/>
          <w:szCs w:val="24"/>
        </w:rPr>
        <w:t>ing</w:t>
      </w:r>
      <w:r w:rsidR="001D254B" w:rsidRPr="00B0227F">
        <w:rPr>
          <w:rFonts w:ascii="Arial" w:hAnsi="Arial" w:cs="Arial"/>
          <w:sz w:val="24"/>
          <w:szCs w:val="24"/>
        </w:rPr>
        <w:t xml:space="preserve"> the intuitively implausible cases like </w:t>
      </w:r>
      <w:r w:rsidRPr="00B0227F">
        <w:rPr>
          <w:rFonts w:ascii="Arial" w:hAnsi="Arial" w:cs="Arial"/>
          <w:sz w:val="24"/>
          <w:szCs w:val="24"/>
        </w:rPr>
        <w:t>Pre-Contract Champagne</w:t>
      </w:r>
      <w:r w:rsidR="00763BC0" w:rsidRPr="00B0227F">
        <w:rPr>
          <w:rFonts w:ascii="Arial" w:hAnsi="Arial" w:cs="Arial"/>
          <w:sz w:val="24"/>
          <w:szCs w:val="24"/>
        </w:rPr>
        <w:t xml:space="preserve">. </w:t>
      </w:r>
      <w:r w:rsidR="006A5E3C" w:rsidRPr="00B0227F">
        <w:rPr>
          <w:rFonts w:ascii="Arial" w:hAnsi="Arial" w:cs="Arial"/>
          <w:sz w:val="24"/>
          <w:szCs w:val="24"/>
        </w:rPr>
        <w:t xml:space="preserve">But </w:t>
      </w:r>
      <w:r w:rsidR="003140D6" w:rsidRPr="00B0227F">
        <w:rPr>
          <w:rFonts w:ascii="Arial" w:hAnsi="Arial" w:cs="Arial"/>
          <w:sz w:val="24"/>
          <w:szCs w:val="24"/>
        </w:rPr>
        <w:t>there is an important caveat to my response to the IVF case</w:t>
      </w:r>
      <w:r w:rsidR="003F388A" w:rsidRPr="00B0227F">
        <w:rPr>
          <w:rFonts w:ascii="Arial" w:hAnsi="Arial" w:cs="Arial"/>
          <w:sz w:val="24"/>
          <w:szCs w:val="24"/>
        </w:rPr>
        <w:t>,</w:t>
      </w:r>
      <w:r w:rsidRPr="00B0227F">
        <w:rPr>
          <w:rFonts w:ascii="Arial" w:hAnsi="Arial" w:cs="Arial"/>
          <w:sz w:val="24"/>
          <w:szCs w:val="24"/>
        </w:rPr>
        <w:t xml:space="preserve"> and </w:t>
      </w:r>
      <w:proofErr w:type="gramStart"/>
      <w:r w:rsidRPr="00B0227F">
        <w:rPr>
          <w:rFonts w:ascii="Arial" w:hAnsi="Arial" w:cs="Arial"/>
          <w:sz w:val="24"/>
          <w:szCs w:val="24"/>
        </w:rPr>
        <w:t>this is why</w:t>
      </w:r>
      <w:proofErr w:type="gramEnd"/>
      <w:r w:rsidRPr="00B0227F">
        <w:rPr>
          <w:rFonts w:ascii="Arial" w:hAnsi="Arial" w:cs="Arial"/>
          <w:sz w:val="24"/>
          <w:szCs w:val="24"/>
        </w:rPr>
        <w:t xml:space="preserve"> I say “usually ineligible” above</w:t>
      </w:r>
      <w:r w:rsidR="00AF6A2F" w:rsidRPr="00B0227F">
        <w:rPr>
          <w:rFonts w:ascii="Arial" w:hAnsi="Arial" w:cs="Arial"/>
          <w:sz w:val="24"/>
          <w:szCs w:val="24"/>
        </w:rPr>
        <w:t>. I</w:t>
      </w:r>
      <w:r w:rsidR="006A5E3C" w:rsidRPr="00B0227F">
        <w:rPr>
          <w:rFonts w:ascii="Arial" w:hAnsi="Arial" w:cs="Arial"/>
          <w:sz w:val="24"/>
          <w:szCs w:val="24"/>
        </w:rPr>
        <w:t xml:space="preserve">f everyone did </w:t>
      </w:r>
      <w:r w:rsidR="003140D6" w:rsidRPr="00B0227F">
        <w:rPr>
          <w:rFonts w:ascii="Arial" w:hAnsi="Arial" w:cs="Arial"/>
          <w:sz w:val="24"/>
          <w:szCs w:val="24"/>
        </w:rPr>
        <w:t xml:space="preserve">require </w:t>
      </w:r>
      <w:r w:rsidR="00D77E1A" w:rsidRPr="00B0227F">
        <w:rPr>
          <w:rFonts w:ascii="Arial" w:hAnsi="Arial" w:cs="Arial"/>
          <w:sz w:val="24"/>
          <w:szCs w:val="24"/>
        </w:rPr>
        <w:t>ART</w:t>
      </w:r>
      <w:r w:rsidR="003140D6" w:rsidRPr="00B0227F">
        <w:rPr>
          <w:rFonts w:ascii="Arial" w:hAnsi="Arial" w:cs="Arial"/>
          <w:sz w:val="24"/>
          <w:szCs w:val="24"/>
        </w:rPr>
        <w:t xml:space="preserve"> to procreat</w:t>
      </w:r>
      <w:r w:rsidR="001D254B" w:rsidRPr="00B0227F">
        <w:rPr>
          <w:rFonts w:ascii="Arial" w:hAnsi="Arial" w:cs="Arial"/>
          <w:sz w:val="24"/>
          <w:szCs w:val="24"/>
        </w:rPr>
        <w:t>e</w:t>
      </w:r>
      <w:proofErr w:type="gramStart"/>
      <w:r w:rsidR="003140D6" w:rsidRPr="00B0227F">
        <w:rPr>
          <w:rFonts w:ascii="Arial" w:hAnsi="Arial" w:cs="Arial"/>
          <w:sz w:val="24"/>
          <w:szCs w:val="24"/>
        </w:rPr>
        <w:t xml:space="preserve">, </w:t>
      </w:r>
      <w:r w:rsidR="00BA20F9" w:rsidRPr="00B0227F">
        <w:rPr>
          <w:rFonts w:ascii="Arial" w:hAnsi="Arial" w:cs="Arial"/>
          <w:sz w:val="24"/>
          <w:szCs w:val="24"/>
        </w:rPr>
        <w:t>that is to say, if</w:t>
      </w:r>
      <w:proofErr w:type="gramEnd"/>
      <w:r w:rsidR="00BA20F9" w:rsidRPr="00B0227F">
        <w:rPr>
          <w:rFonts w:ascii="Arial" w:hAnsi="Arial" w:cs="Arial"/>
          <w:sz w:val="24"/>
          <w:szCs w:val="24"/>
        </w:rPr>
        <w:t xml:space="preserve"> procreation were just much more </w:t>
      </w:r>
      <w:r w:rsidR="00BA20F9" w:rsidRPr="00B0227F">
        <w:rPr>
          <w:rFonts w:ascii="Arial" w:hAnsi="Arial" w:cs="Arial"/>
          <w:sz w:val="24"/>
          <w:szCs w:val="24"/>
        </w:rPr>
        <w:lastRenderedPageBreak/>
        <w:t xml:space="preserve">expensive, </w:t>
      </w:r>
      <w:r w:rsidR="003140D6" w:rsidRPr="00B0227F">
        <w:rPr>
          <w:rFonts w:ascii="Arial" w:hAnsi="Arial" w:cs="Arial"/>
          <w:sz w:val="24"/>
          <w:szCs w:val="24"/>
        </w:rPr>
        <w:t xml:space="preserve">then </w:t>
      </w:r>
      <w:r w:rsidR="006A5E3C" w:rsidRPr="00B0227F">
        <w:rPr>
          <w:rFonts w:ascii="Arial" w:hAnsi="Arial" w:cs="Arial"/>
          <w:sz w:val="24"/>
          <w:szCs w:val="24"/>
        </w:rPr>
        <w:t xml:space="preserve">the costs of </w:t>
      </w:r>
      <w:r w:rsidR="00D77E1A" w:rsidRPr="00B0227F">
        <w:rPr>
          <w:rFonts w:ascii="Arial" w:hAnsi="Arial" w:cs="Arial"/>
          <w:sz w:val="24"/>
          <w:szCs w:val="24"/>
        </w:rPr>
        <w:t>ART</w:t>
      </w:r>
      <w:r w:rsidR="006A5E3C" w:rsidRPr="00B0227F">
        <w:rPr>
          <w:rFonts w:ascii="Arial" w:hAnsi="Arial" w:cs="Arial"/>
          <w:sz w:val="24"/>
          <w:szCs w:val="24"/>
        </w:rPr>
        <w:t xml:space="preserve"> would </w:t>
      </w:r>
      <w:r w:rsidR="006D4341" w:rsidRPr="00B0227F">
        <w:rPr>
          <w:rFonts w:ascii="Arial" w:hAnsi="Arial" w:cs="Arial"/>
          <w:sz w:val="24"/>
          <w:szCs w:val="24"/>
        </w:rPr>
        <w:t xml:space="preserve">arguably </w:t>
      </w:r>
      <w:r w:rsidR="006A5E3C" w:rsidRPr="00B0227F">
        <w:rPr>
          <w:rFonts w:ascii="Arial" w:hAnsi="Arial" w:cs="Arial"/>
          <w:sz w:val="24"/>
          <w:szCs w:val="24"/>
        </w:rPr>
        <w:t xml:space="preserve">be </w:t>
      </w:r>
      <w:r w:rsidR="001D5C03" w:rsidRPr="00B0227F">
        <w:rPr>
          <w:rFonts w:ascii="Arial" w:hAnsi="Arial" w:cs="Arial"/>
          <w:i/>
          <w:sz w:val="24"/>
          <w:szCs w:val="24"/>
        </w:rPr>
        <w:t>morally required costs that necessarily arise from the act of production of a public good</w:t>
      </w:r>
      <w:r w:rsidR="006A5E3C" w:rsidRPr="00B0227F">
        <w:rPr>
          <w:rFonts w:ascii="Arial" w:hAnsi="Arial" w:cs="Arial"/>
          <w:sz w:val="24"/>
          <w:szCs w:val="24"/>
        </w:rPr>
        <w:t xml:space="preserve">. But </w:t>
      </w:r>
      <w:r w:rsidR="003140D6" w:rsidRPr="00B0227F">
        <w:rPr>
          <w:rFonts w:ascii="Arial" w:hAnsi="Arial" w:cs="Arial"/>
          <w:sz w:val="24"/>
          <w:szCs w:val="24"/>
        </w:rPr>
        <w:t xml:space="preserve">unless </w:t>
      </w:r>
      <w:r w:rsidR="000E3A18" w:rsidRPr="00B0227F">
        <w:rPr>
          <w:rFonts w:ascii="Arial" w:hAnsi="Arial" w:cs="Arial"/>
          <w:sz w:val="24"/>
          <w:szCs w:val="24"/>
        </w:rPr>
        <w:t>and until</w:t>
      </w:r>
      <w:r w:rsidR="003140D6" w:rsidRPr="00B0227F">
        <w:rPr>
          <w:rFonts w:ascii="Arial" w:hAnsi="Arial" w:cs="Arial"/>
          <w:sz w:val="24"/>
          <w:szCs w:val="24"/>
        </w:rPr>
        <w:t xml:space="preserve"> human fertility</w:t>
      </w:r>
      <w:r w:rsidR="000E3A18" w:rsidRPr="00B0227F">
        <w:rPr>
          <w:rFonts w:ascii="Arial" w:hAnsi="Arial" w:cs="Arial"/>
          <w:sz w:val="24"/>
          <w:szCs w:val="24"/>
        </w:rPr>
        <w:t xml:space="preserve"> is</w:t>
      </w:r>
      <w:r w:rsidR="003140D6" w:rsidRPr="00B0227F">
        <w:rPr>
          <w:rFonts w:ascii="Arial" w:hAnsi="Arial" w:cs="Arial"/>
          <w:sz w:val="24"/>
          <w:szCs w:val="24"/>
        </w:rPr>
        <w:t xml:space="preserve"> </w:t>
      </w:r>
      <w:r w:rsidR="001C2896" w:rsidRPr="00B0227F">
        <w:rPr>
          <w:rFonts w:ascii="Arial" w:hAnsi="Arial" w:cs="Arial"/>
          <w:sz w:val="24"/>
          <w:szCs w:val="24"/>
        </w:rPr>
        <w:t>altered</w:t>
      </w:r>
      <w:r w:rsidR="003140D6" w:rsidRPr="00B0227F">
        <w:rPr>
          <w:rFonts w:ascii="Arial" w:hAnsi="Arial" w:cs="Arial"/>
          <w:sz w:val="24"/>
          <w:szCs w:val="24"/>
        </w:rPr>
        <w:t xml:space="preserve"> in this way</w:t>
      </w:r>
      <w:r w:rsidR="00763BC0" w:rsidRPr="00B0227F">
        <w:rPr>
          <w:rFonts w:ascii="Arial" w:hAnsi="Arial" w:cs="Arial"/>
          <w:sz w:val="24"/>
          <w:szCs w:val="24"/>
        </w:rPr>
        <w:t>,</w:t>
      </w:r>
      <w:r w:rsidR="000E3A18" w:rsidRPr="00B0227F">
        <w:rPr>
          <w:rFonts w:ascii="Arial" w:hAnsi="Arial" w:cs="Arial"/>
          <w:sz w:val="24"/>
          <w:szCs w:val="24"/>
        </w:rPr>
        <w:t xml:space="preserve"> those costs cannot be shared on </w:t>
      </w:r>
      <w:r w:rsidR="003140D6" w:rsidRPr="00B0227F">
        <w:rPr>
          <w:rFonts w:ascii="Arial" w:hAnsi="Arial" w:cs="Arial"/>
          <w:sz w:val="24"/>
          <w:szCs w:val="24"/>
        </w:rPr>
        <w:t xml:space="preserve">the </w:t>
      </w:r>
      <w:r w:rsidR="00C30C71" w:rsidRPr="00B0227F">
        <w:rPr>
          <w:rFonts w:ascii="Arial" w:hAnsi="Arial" w:cs="Arial"/>
          <w:sz w:val="24"/>
          <w:szCs w:val="24"/>
        </w:rPr>
        <w:t>Fair Play argument</w:t>
      </w:r>
      <w:r w:rsidR="000E3A18" w:rsidRPr="00B0227F">
        <w:rPr>
          <w:rFonts w:ascii="Arial" w:hAnsi="Arial" w:cs="Arial"/>
          <w:sz w:val="24"/>
          <w:szCs w:val="24"/>
        </w:rPr>
        <w:t>.</w:t>
      </w:r>
      <w:r w:rsidRPr="00B0227F">
        <w:rPr>
          <w:rStyle w:val="FootnoteReference"/>
          <w:rFonts w:ascii="Arial" w:hAnsi="Arial" w:cs="Arial"/>
          <w:sz w:val="24"/>
          <w:szCs w:val="24"/>
        </w:rPr>
        <w:footnoteReference w:id="20"/>
      </w:r>
      <w:r w:rsidR="006A5E3C" w:rsidRPr="00B0227F">
        <w:rPr>
          <w:rFonts w:ascii="Arial" w:hAnsi="Arial" w:cs="Arial"/>
          <w:sz w:val="24"/>
          <w:szCs w:val="24"/>
        </w:rPr>
        <w:t xml:space="preserve"> </w:t>
      </w:r>
    </w:p>
    <w:p w14:paraId="713D3CEE" w14:textId="2194EBDC" w:rsidR="006A5E3C" w:rsidRPr="00B0227F" w:rsidRDefault="00CB1197" w:rsidP="006F55A6">
      <w:pPr>
        <w:spacing w:line="480" w:lineRule="auto"/>
        <w:ind w:firstLine="0"/>
        <w:rPr>
          <w:rFonts w:ascii="Arial" w:hAnsi="Arial" w:cs="Arial"/>
          <w:sz w:val="24"/>
          <w:szCs w:val="24"/>
        </w:rPr>
      </w:pPr>
      <w:r w:rsidRPr="00B0227F">
        <w:rPr>
          <w:rFonts w:ascii="Arial" w:hAnsi="Arial" w:cs="Arial"/>
          <w:sz w:val="24"/>
          <w:szCs w:val="24"/>
        </w:rPr>
        <w:tab/>
      </w:r>
      <w:r w:rsidR="000E3A18" w:rsidRPr="00B0227F">
        <w:rPr>
          <w:rFonts w:ascii="Arial" w:hAnsi="Arial" w:cs="Arial"/>
          <w:sz w:val="24"/>
          <w:szCs w:val="24"/>
        </w:rPr>
        <w:t>One could object</w:t>
      </w:r>
      <w:r w:rsidRPr="00B0227F">
        <w:rPr>
          <w:rFonts w:ascii="Arial" w:hAnsi="Arial" w:cs="Arial"/>
          <w:sz w:val="24"/>
          <w:szCs w:val="24"/>
        </w:rPr>
        <w:t xml:space="preserve"> that the fact that </w:t>
      </w:r>
      <w:r w:rsidR="001E3944" w:rsidRPr="00B0227F">
        <w:rPr>
          <w:rFonts w:ascii="Arial" w:hAnsi="Arial" w:cs="Arial"/>
          <w:sz w:val="24"/>
          <w:szCs w:val="24"/>
        </w:rPr>
        <w:t xml:space="preserve">the public good associated with </w:t>
      </w:r>
      <w:r w:rsidR="00CD5516" w:rsidRPr="00B0227F">
        <w:rPr>
          <w:rFonts w:ascii="Arial" w:hAnsi="Arial" w:cs="Arial"/>
          <w:sz w:val="24"/>
          <w:szCs w:val="24"/>
        </w:rPr>
        <w:t>children</w:t>
      </w:r>
      <w:r w:rsidRPr="00B0227F">
        <w:rPr>
          <w:rFonts w:ascii="Arial" w:hAnsi="Arial" w:cs="Arial"/>
          <w:sz w:val="24"/>
          <w:szCs w:val="24"/>
        </w:rPr>
        <w:t xml:space="preserve"> </w:t>
      </w:r>
      <w:r w:rsidR="001E3944" w:rsidRPr="00B0227F">
        <w:rPr>
          <w:rFonts w:ascii="Arial" w:hAnsi="Arial" w:cs="Arial"/>
          <w:sz w:val="24"/>
          <w:szCs w:val="24"/>
        </w:rPr>
        <w:t>was not produced</w:t>
      </w:r>
      <w:r w:rsidRPr="00B0227F">
        <w:rPr>
          <w:rFonts w:ascii="Arial" w:hAnsi="Arial" w:cs="Arial"/>
          <w:sz w:val="24"/>
          <w:szCs w:val="24"/>
        </w:rPr>
        <w:t xml:space="preserve"> more cheaply suggests that the public good could not have been produced more cheaply without violating people’s rights.</w:t>
      </w:r>
      <w:r w:rsidRPr="00B0227F">
        <w:rPr>
          <w:rStyle w:val="FootnoteReference"/>
          <w:rFonts w:ascii="Arial" w:hAnsi="Arial" w:cs="Arial"/>
          <w:sz w:val="24"/>
          <w:szCs w:val="24"/>
        </w:rPr>
        <w:footnoteReference w:id="21"/>
      </w:r>
      <w:r w:rsidRPr="00B0227F">
        <w:rPr>
          <w:rFonts w:ascii="Arial" w:hAnsi="Arial" w:cs="Arial"/>
          <w:sz w:val="24"/>
          <w:szCs w:val="24"/>
        </w:rPr>
        <w:t xml:space="preserve"> This can be explained by the plausible claim that forcing the unw</w:t>
      </w:r>
      <w:r w:rsidR="001E3944" w:rsidRPr="00B0227F">
        <w:rPr>
          <w:rFonts w:ascii="Arial" w:hAnsi="Arial" w:cs="Arial"/>
          <w:sz w:val="24"/>
          <w:szCs w:val="24"/>
        </w:rPr>
        <w:t>illing to procreate and parent</w:t>
      </w:r>
      <w:r w:rsidRPr="00B0227F">
        <w:rPr>
          <w:rFonts w:ascii="Arial" w:hAnsi="Arial" w:cs="Arial"/>
          <w:sz w:val="24"/>
          <w:szCs w:val="24"/>
        </w:rPr>
        <w:t xml:space="preserve"> a child </w:t>
      </w:r>
      <w:r w:rsidR="000A087E" w:rsidRPr="00B0227F">
        <w:rPr>
          <w:rFonts w:ascii="Arial" w:hAnsi="Arial" w:cs="Arial"/>
          <w:sz w:val="24"/>
          <w:szCs w:val="24"/>
        </w:rPr>
        <w:t>i</w:t>
      </w:r>
      <w:r w:rsidR="001E3944" w:rsidRPr="00B0227F">
        <w:rPr>
          <w:rFonts w:ascii="Arial" w:hAnsi="Arial" w:cs="Arial"/>
          <w:sz w:val="24"/>
          <w:szCs w:val="24"/>
        </w:rPr>
        <w:t>s</w:t>
      </w:r>
      <w:r w:rsidRPr="00B0227F">
        <w:rPr>
          <w:rFonts w:ascii="Arial" w:hAnsi="Arial" w:cs="Arial"/>
          <w:sz w:val="24"/>
          <w:szCs w:val="24"/>
        </w:rPr>
        <w:t xml:space="preserve"> a violation of </w:t>
      </w:r>
      <w:r w:rsidR="006D4341" w:rsidRPr="00B0227F">
        <w:rPr>
          <w:rFonts w:ascii="Arial" w:hAnsi="Arial" w:cs="Arial"/>
          <w:sz w:val="24"/>
          <w:szCs w:val="24"/>
        </w:rPr>
        <w:t>the</w:t>
      </w:r>
      <w:r w:rsidR="00A01755" w:rsidRPr="00B0227F">
        <w:rPr>
          <w:rFonts w:ascii="Arial" w:hAnsi="Arial" w:cs="Arial"/>
          <w:sz w:val="24"/>
          <w:szCs w:val="24"/>
        </w:rPr>
        <w:t>ir</w:t>
      </w:r>
      <w:r w:rsidR="006D4341" w:rsidRPr="00B0227F">
        <w:rPr>
          <w:rFonts w:ascii="Arial" w:hAnsi="Arial" w:cs="Arial"/>
          <w:sz w:val="24"/>
          <w:szCs w:val="24"/>
        </w:rPr>
        <w:t xml:space="preserve"> </w:t>
      </w:r>
      <w:r w:rsidRPr="00B0227F">
        <w:rPr>
          <w:rFonts w:ascii="Arial" w:hAnsi="Arial" w:cs="Arial"/>
          <w:sz w:val="24"/>
          <w:szCs w:val="24"/>
        </w:rPr>
        <w:t xml:space="preserve">rights. </w:t>
      </w:r>
      <w:r w:rsidR="006F55A6" w:rsidRPr="00B0227F">
        <w:rPr>
          <w:rFonts w:ascii="Arial" w:hAnsi="Arial" w:cs="Arial"/>
          <w:sz w:val="24"/>
          <w:szCs w:val="24"/>
        </w:rPr>
        <w:t xml:space="preserve">Just like using forced labour to build a subway system is not a relevant alternative. It is cheaper than paying workers to do it, but it involves violations of rights. </w:t>
      </w:r>
      <w:r w:rsidRPr="00B0227F">
        <w:rPr>
          <w:rFonts w:ascii="Arial" w:hAnsi="Arial" w:cs="Arial"/>
          <w:sz w:val="24"/>
          <w:szCs w:val="24"/>
        </w:rPr>
        <w:t>With this</w:t>
      </w:r>
      <w:r w:rsidR="003140D6" w:rsidRPr="00B0227F">
        <w:rPr>
          <w:rFonts w:ascii="Arial" w:hAnsi="Arial" w:cs="Arial"/>
          <w:sz w:val="24"/>
          <w:szCs w:val="24"/>
        </w:rPr>
        <w:t xml:space="preserve"> </w:t>
      </w:r>
      <w:r w:rsidRPr="00B0227F">
        <w:rPr>
          <w:rFonts w:ascii="Arial" w:hAnsi="Arial" w:cs="Arial"/>
          <w:sz w:val="24"/>
          <w:szCs w:val="24"/>
        </w:rPr>
        <w:t xml:space="preserve">clarification made, </w:t>
      </w:r>
      <w:r w:rsidR="00F43827" w:rsidRPr="00B0227F">
        <w:rPr>
          <w:rFonts w:ascii="Arial" w:hAnsi="Arial" w:cs="Arial"/>
          <w:sz w:val="24"/>
          <w:szCs w:val="24"/>
        </w:rPr>
        <w:t>t</w:t>
      </w:r>
      <w:r w:rsidRPr="00B0227F">
        <w:rPr>
          <w:rFonts w:ascii="Arial" w:hAnsi="Arial" w:cs="Arial"/>
          <w:sz w:val="24"/>
          <w:szCs w:val="24"/>
        </w:rPr>
        <w:t>he above</w:t>
      </w:r>
      <w:r w:rsidR="006A5E3C" w:rsidRPr="00B0227F">
        <w:rPr>
          <w:rFonts w:ascii="Arial" w:hAnsi="Arial" w:cs="Arial"/>
          <w:sz w:val="24"/>
          <w:szCs w:val="24"/>
        </w:rPr>
        <w:t xml:space="preserve"> examples suggest the following interpretation of Morally Required Costs.</w:t>
      </w:r>
    </w:p>
    <w:p w14:paraId="555767AD" w14:textId="77777777" w:rsidR="006A5E3C" w:rsidRPr="00B0227F" w:rsidRDefault="006A5E3C" w:rsidP="006A5E3C">
      <w:pPr>
        <w:spacing w:line="480" w:lineRule="auto"/>
        <w:ind w:left="720" w:firstLine="0"/>
        <w:rPr>
          <w:rFonts w:ascii="Arial" w:hAnsi="Arial" w:cs="Arial"/>
          <w:sz w:val="24"/>
          <w:szCs w:val="24"/>
        </w:rPr>
      </w:pPr>
    </w:p>
    <w:p w14:paraId="1531435F" w14:textId="1D9FD2B8" w:rsidR="006A5E3C" w:rsidRPr="00B0227F" w:rsidRDefault="006A5E3C" w:rsidP="006A5E3C">
      <w:pPr>
        <w:spacing w:line="480" w:lineRule="auto"/>
        <w:ind w:left="720" w:firstLine="0"/>
        <w:rPr>
          <w:rFonts w:ascii="Arial" w:hAnsi="Arial" w:cs="Arial"/>
          <w:sz w:val="24"/>
          <w:szCs w:val="24"/>
        </w:rPr>
      </w:pPr>
      <w:r w:rsidRPr="00B0227F">
        <w:rPr>
          <w:rFonts w:ascii="Arial" w:hAnsi="Arial" w:cs="Arial"/>
          <w:b/>
          <w:sz w:val="24"/>
          <w:szCs w:val="24"/>
        </w:rPr>
        <w:t>Necessary Moral Entitlements</w:t>
      </w:r>
      <w:r w:rsidRPr="00B0227F">
        <w:rPr>
          <w:rFonts w:ascii="Arial" w:hAnsi="Arial" w:cs="Arial"/>
          <w:sz w:val="24"/>
          <w:szCs w:val="24"/>
        </w:rPr>
        <w:t>: Non-</w:t>
      </w:r>
      <w:r w:rsidR="006F55A6" w:rsidRPr="00B0227F">
        <w:rPr>
          <w:rFonts w:ascii="Arial" w:hAnsi="Arial" w:cs="Arial"/>
          <w:sz w:val="24"/>
          <w:szCs w:val="24"/>
        </w:rPr>
        <w:t>producers</w:t>
      </w:r>
      <w:r w:rsidRPr="00B0227F">
        <w:rPr>
          <w:rFonts w:ascii="Arial" w:hAnsi="Arial" w:cs="Arial"/>
          <w:sz w:val="24"/>
          <w:szCs w:val="24"/>
        </w:rPr>
        <w:t xml:space="preserve"> are only liable to pay a </w:t>
      </w:r>
      <w:r w:rsidR="00CB1197" w:rsidRPr="00B0227F">
        <w:rPr>
          <w:rFonts w:ascii="Arial" w:hAnsi="Arial" w:cs="Arial"/>
          <w:sz w:val="24"/>
          <w:szCs w:val="24"/>
        </w:rPr>
        <w:t xml:space="preserve">fair </w:t>
      </w:r>
      <w:r w:rsidRPr="00B0227F">
        <w:rPr>
          <w:rFonts w:ascii="Arial" w:hAnsi="Arial" w:cs="Arial"/>
          <w:sz w:val="24"/>
          <w:szCs w:val="24"/>
        </w:rPr>
        <w:t xml:space="preserve">share of </w:t>
      </w:r>
      <w:proofErr w:type="spellStart"/>
      <w:r w:rsidRPr="00B0227F">
        <w:rPr>
          <w:rFonts w:ascii="Arial" w:hAnsi="Arial" w:cs="Arial"/>
          <w:sz w:val="24"/>
          <w:szCs w:val="24"/>
        </w:rPr>
        <w:t>i</w:t>
      </w:r>
      <w:proofErr w:type="spellEnd"/>
      <w:r w:rsidRPr="00B0227F">
        <w:rPr>
          <w:rFonts w:ascii="Arial" w:hAnsi="Arial" w:cs="Arial"/>
          <w:sz w:val="24"/>
          <w:szCs w:val="24"/>
        </w:rPr>
        <w:t>) the minimum costs of meeting moral entitlements that are ii) created necessarily to produce the public good</w:t>
      </w:r>
      <w:r w:rsidR="00C4567C" w:rsidRPr="00B0227F">
        <w:rPr>
          <w:rFonts w:ascii="Arial" w:hAnsi="Arial" w:cs="Arial"/>
          <w:sz w:val="24"/>
          <w:szCs w:val="24"/>
        </w:rPr>
        <w:t xml:space="preserve"> without violating anyone’s rights</w:t>
      </w:r>
      <w:r w:rsidRPr="00B0227F">
        <w:rPr>
          <w:rFonts w:ascii="Arial" w:hAnsi="Arial" w:cs="Arial"/>
          <w:sz w:val="24"/>
          <w:szCs w:val="24"/>
        </w:rPr>
        <w:t>.</w:t>
      </w:r>
      <w:r w:rsidR="001D5C03" w:rsidRPr="00B0227F">
        <w:rPr>
          <w:rStyle w:val="FootnoteReference"/>
          <w:rFonts w:ascii="Arial" w:hAnsi="Arial" w:cs="Arial"/>
          <w:sz w:val="24"/>
          <w:szCs w:val="24"/>
        </w:rPr>
        <w:footnoteReference w:id="22"/>
      </w:r>
    </w:p>
    <w:p w14:paraId="1DF26017" w14:textId="77777777" w:rsidR="006A5E3C" w:rsidRPr="00B0227F" w:rsidRDefault="006A5E3C" w:rsidP="006A5E3C">
      <w:pPr>
        <w:spacing w:line="480" w:lineRule="auto"/>
        <w:ind w:firstLine="0"/>
        <w:rPr>
          <w:rFonts w:ascii="Arial" w:hAnsi="Arial" w:cs="Arial"/>
          <w:sz w:val="24"/>
          <w:szCs w:val="24"/>
        </w:rPr>
      </w:pPr>
    </w:p>
    <w:p w14:paraId="41465E87" w14:textId="459E5635" w:rsidR="00424F91" w:rsidRPr="00B0227F" w:rsidRDefault="00D355F8" w:rsidP="000E3A18">
      <w:pPr>
        <w:spacing w:line="480" w:lineRule="auto"/>
        <w:rPr>
          <w:rFonts w:ascii="Arial" w:hAnsi="Arial" w:cs="Arial"/>
          <w:sz w:val="24"/>
          <w:szCs w:val="24"/>
        </w:rPr>
      </w:pPr>
      <w:r w:rsidRPr="00B0227F">
        <w:rPr>
          <w:rFonts w:ascii="Arial" w:hAnsi="Arial" w:cs="Arial"/>
          <w:sz w:val="24"/>
          <w:szCs w:val="24"/>
        </w:rPr>
        <w:t>This specifies the relevant moral entitlements</w:t>
      </w:r>
      <w:r w:rsidR="00A81C1C" w:rsidRPr="00B0227F">
        <w:rPr>
          <w:rFonts w:ascii="Arial" w:hAnsi="Arial" w:cs="Arial"/>
          <w:sz w:val="24"/>
          <w:szCs w:val="24"/>
        </w:rPr>
        <w:t>,</w:t>
      </w:r>
      <w:r w:rsidRPr="00B0227F">
        <w:rPr>
          <w:rFonts w:ascii="Arial" w:hAnsi="Arial" w:cs="Arial"/>
          <w:sz w:val="24"/>
          <w:szCs w:val="24"/>
        </w:rPr>
        <w:t xml:space="preserve"> </w:t>
      </w:r>
      <w:r w:rsidR="00D22315" w:rsidRPr="00B0227F">
        <w:rPr>
          <w:rFonts w:ascii="Arial" w:hAnsi="Arial" w:cs="Arial"/>
          <w:sz w:val="24"/>
          <w:szCs w:val="24"/>
        </w:rPr>
        <w:t>the</w:t>
      </w:r>
      <w:r w:rsidRPr="00B0227F">
        <w:rPr>
          <w:rFonts w:ascii="Arial" w:hAnsi="Arial" w:cs="Arial"/>
          <w:sz w:val="24"/>
          <w:szCs w:val="24"/>
        </w:rPr>
        <w:t xml:space="preserve"> cost of which determines the total costs to be sh</w:t>
      </w:r>
      <w:r w:rsidR="00BE702F" w:rsidRPr="00B0227F">
        <w:rPr>
          <w:rFonts w:ascii="Arial" w:hAnsi="Arial" w:cs="Arial"/>
          <w:sz w:val="24"/>
          <w:szCs w:val="24"/>
        </w:rPr>
        <w:t>ared</w:t>
      </w:r>
      <w:r w:rsidR="00D77E1A" w:rsidRPr="00B0227F">
        <w:rPr>
          <w:rFonts w:ascii="Arial" w:hAnsi="Arial" w:cs="Arial"/>
          <w:sz w:val="24"/>
          <w:szCs w:val="24"/>
        </w:rPr>
        <w:t xml:space="preserve"> fairly between beneficiaries</w:t>
      </w:r>
      <w:r w:rsidR="00BE702F" w:rsidRPr="00B0227F">
        <w:rPr>
          <w:rFonts w:ascii="Arial" w:hAnsi="Arial" w:cs="Arial"/>
          <w:sz w:val="24"/>
          <w:szCs w:val="24"/>
        </w:rPr>
        <w:t>. But a further question now</w:t>
      </w:r>
      <w:r w:rsidRPr="00B0227F">
        <w:rPr>
          <w:rFonts w:ascii="Arial" w:hAnsi="Arial" w:cs="Arial"/>
          <w:sz w:val="24"/>
          <w:szCs w:val="24"/>
        </w:rPr>
        <w:t xml:space="preserve"> remains</w:t>
      </w:r>
      <w:r w:rsidR="00424F91" w:rsidRPr="00B0227F">
        <w:rPr>
          <w:rFonts w:ascii="Arial" w:hAnsi="Arial" w:cs="Arial"/>
          <w:sz w:val="24"/>
          <w:szCs w:val="24"/>
        </w:rPr>
        <w:t xml:space="preserve"> </w:t>
      </w:r>
      <w:r w:rsidR="00424F91" w:rsidRPr="00B0227F">
        <w:rPr>
          <w:rFonts w:ascii="Arial" w:hAnsi="Arial" w:cs="Arial"/>
          <w:sz w:val="24"/>
          <w:szCs w:val="24"/>
        </w:rPr>
        <w:lastRenderedPageBreak/>
        <w:t xml:space="preserve">for us to have a determinate answer to the question of how much </w:t>
      </w:r>
      <w:r w:rsidR="00D77E1A" w:rsidRPr="00B0227F">
        <w:rPr>
          <w:rFonts w:ascii="Arial" w:hAnsi="Arial" w:cs="Arial"/>
          <w:sz w:val="24"/>
          <w:szCs w:val="24"/>
        </w:rPr>
        <w:t>in total non-</w:t>
      </w:r>
      <w:r w:rsidR="006F55A6" w:rsidRPr="00B0227F">
        <w:rPr>
          <w:rFonts w:ascii="Arial" w:hAnsi="Arial" w:cs="Arial"/>
          <w:sz w:val="24"/>
          <w:szCs w:val="24"/>
        </w:rPr>
        <w:t>producers</w:t>
      </w:r>
      <w:r w:rsidR="00D77E1A" w:rsidRPr="00B0227F">
        <w:rPr>
          <w:rFonts w:ascii="Arial" w:hAnsi="Arial" w:cs="Arial"/>
          <w:sz w:val="24"/>
          <w:szCs w:val="24"/>
        </w:rPr>
        <w:t>, as a group, can be required to share</w:t>
      </w:r>
      <w:r w:rsidR="00424F91" w:rsidRPr="00B0227F">
        <w:rPr>
          <w:rFonts w:ascii="Arial" w:hAnsi="Arial" w:cs="Arial"/>
          <w:sz w:val="24"/>
          <w:szCs w:val="24"/>
        </w:rPr>
        <w:t>.</w:t>
      </w:r>
      <w:r w:rsidRPr="00B0227F">
        <w:rPr>
          <w:rFonts w:ascii="Arial" w:hAnsi="Arial" w:cs="Arial"/>
          <w:sz w:val="24"/>
          <w:szCs w:val="24"/>
        </w:rPr>
        <w:t xml:space="preserve"> </w:t>
      </w:r>
      <w:r w:rsidR="00424F91" w:rsidRPr="00B0227F">
        <w:rPr>
          <w:rFonts w:ascii="Arial" w:hAnsi="Arial" w:cs="Arial"/>
          <w:sz w:val="24"/>
          <w:szCs w:val="24"/>
        </w:rPr>
        <w:t xml:space="preserve">To do so we need to raise a further </w:t>
      </w:r>
      <w:r w:rsidR="00522A5E" w:rsidRPr="00B0227F">
        <w:rPr>
          <w:rFonts w:ascii="Arial" w:hAnsi="Arial" w:cs="Arial"/>
          <w:sz w:val="24"/>
          <w:szCs w:val="24"/>
        </w:rPr>
        <w:t>question</w:t>
      </w:r>
      <w:r w:rsidR="00424F91" w:rsidRPr="00B0227F">
        <w:rPr>
          <w:rFonts w:ascii="Arial" w:hAnsi="Arial" w:cs="Arial"/>
          <w:sz w:val="24"/>
          <w:szCs w:val="24"/>
        </w:rPr>
        <w:t xml:space="preserve">: </w:t>
      </w:r>
      <w:r w:rsidRPr="00B0227F">
        <w:rPr>
          <w:rFonts w:ascii="Arial" w:hAnsi="Arial" w:cs="Arial"/>
          <w:sz w:val="24"/>
          <w:szCs w:val="24"/>
        </w:rPr>
        <w:t xml:space="preserve">what size or value of public good can </w:t>
      </w:r>
      <w:r w:rsidR="00424F91" w:rsidRPr="00B0227F">
        <w:rPr>
          <w:rFonts w:ascii="Arial" w:hAnsi="Arial" w:cs="Arial"/>
          <w:sz w:val="24"/>
          <w:szCs w:val="24"/>
        </w:rPr>
        <w:t xml:space="preserve">be produced </w:t>
      </w:r>
      <w:r w:rsidR="00A46A23" w:rsidRPr="00B0227F">
        <w:rPr>
          <w:rFonts w:ascii="Arial" w:hAnsi="Arial" w:cs="Arial"/>
          <w:sz w:val="24"/>
          <w:szCs w:val="24"/>
        </w:rPr>
        <w:t>such that</w:t>
      </w:r>
      <w:r w:rsidR="00424F91" w:rsidRPr="00B0227F">
        <w:rPr>
          <w:rFonts w:ascii="Arial" w:hAnsi="Arial" w:cs="Arial"/>
          <w:sz w:val="24"/>
          <w:szCs w:val="24"/>
        </w:rPr>
        <w:t xml:space="preserve"> </w:t>
      </w:r>
      <w:r w:rsidRPr="00B0227F">
        <w:rPr>
          <w:rFonts w:ascii="Arial" w:hAnsi="Arial" w:cs="Arial"/>
          <w:sz w:val="24"/>
          <w:szCs w:val="24"/>
        </w:rPr>
        <w:t xml:space="preserve">the total costs </w:t>
      </w:r>
      <w:r w:rsidR="00A46A23" w:rsidRPr="00B0227F">
        <w:rPr>
          <w:rFonts w:ascii="Arial" w:hAnsi="Arial" w:cs="Arial"/>
          <w:sz w:val="24"/>
          <w:szCs w:val="24"/>
        </w:rPr>
        <w:t>of it must be</w:t>
      </w:r>
      <w:r w:rsidRPr="00B0227F">
        <w:rPr>
          <w:rFonts w:ascii="Arial" w:hAnsi="Arial" w:cs="Arial"/>
          <w:sz w:val="24"/>
          <w:szCs w:val="24"/>
        </w:rPr>
        <w:t xml:space="preserve"> shared? The </w:t>
      </w:r>
      <w:r w:rsidR="00C30C71" w:rsidRPr="00B0227F">
        <w:rPr>
          <w:rFonts w:ascii="Arial" w:hAnsi="Arial" w:cs="Arial"/>
          <w:sz w:val="24"/>
          <w:szCs w:val="24"/>
        </w:rPr>
        <w:t>Fair Play argument</w:t>
      </w:r>
      <w:r w:rsidRPr="00B0227F">
        <w:rPr>
          <w:rFonts w:ascii="Arial" w:hAnsi="Arial" w:cs="Arial"/>
          <w:sz w:val="24"/>
          <w:szCs w:val="24"/>
        </w:rPr>
        <w:t xml:space="preserve"> does not yet furnish us with an unambiguous and determinate answer to this question. But one is sorely needed because the public good can vary in both its size and its value and differently large and valuable public goods might have different</w:t>
      </w:r>
      <w:r w:rsidR="00F64964" w:rsidRPr="00B0227F">
        <w:rPr>
          <w:rFonts w:ascii="Arial" w:hAnsi="Arial" w:cs="Arial"/>
          <w:sz w:val="24"/>
          <w:szCs w:val="24"/>
        </w:rPr>
        <w:t>ly</w:t>
      </w:r>
      <w:r w:rsidRPr="00B0227F">
        <w:rPr>
          <w:rFonts w:ascii="Arial" w:hAnsi="Arial" w:cs="Arial"/>
          <w:sz w:val="24"/>
          <w:szCs w:val="24"/>
        </w:rPr>
        <w:t xml:space="preserve"> </w:t>
      </w:r>
      <w:r w:rsidR="00F64964" w:rsidRPr="00B0227F">
        <w:rPr>
          <w:rFonts w:ascii="Arial" w:hAnsi="Arial" w:cs="Arial"/>
          <w:sz w:val="24"/>
          <w:szCs w:val="24"/>
        </w:rPr>
        <w:t xml:space="preserve">expensive </w:t>
      </w:r>
      <w:r w:rsidR="003F388A" w:rsidRPr="00B0227F">
        <w:rPr>
          <w:rFonts w:ascii="Arial" w:hAnsi="Arial" w:cs="Arial"/>
          <w:sz w:val="24"/>
          <w:szCs w:val="24"/>
        </w:rPr>
        <w:t xml:space="preserve">necessary </w:t>
      </w:r>
      <w:r w:rsidR="00593B2E" w:rsidRPr="00B0227F">
        <w:rPr>
          <w:rFonts w:ascii="Arial" w:hAnsi="Arial" w:cs="Arial"/>
          <w:sz w:val="24"/>
          <w:szCs w:val="24"/>
        </w:rPr>
        <w:t>inputs</w:t>
      </w:r>
      <w:r w:rsidR="005B169C" w:rsidRPr="00B0227F">
        <w:rPr>
          <w:rFonts w:ascii="Arial" w:hAnsi="Arial" w:cs="Arial"/>
          <w:sz w:val="24"/>
          <w:szCs w:val="24"/>
        </w:rPr>
        <w:t xml:space="preserve">, </w:t>
      </w:r>
      <w:r w:rsidRPr="00B0227F">
        <w:rPr>
          <w:rFonts w:ascii="Arial" w:hAnsi="Arial" w:cs="Arial"/>
          <w:sz w:val="24"/>
          <w:szCs w:val="24"/>
        </w:rPr>
        <w:t>a fair share of which non-</w:t>
      </w:r>
      <w:r w:rsidR="006F55A6" w:rsidRPr="00B0227F">
        <w:rPr>
          <w:rFonts w:ascii="Arial" w:hAnsi="Arial" w:cs="Arial"/>
          <w:sz w:val="24"/>
          <w:szCs w:val="24"/>
        </w:rPr>
        <w:t>producers</w:t>
      </w:r>
      <w:r w:rsidRPr="00B0227F">
        <w:rPr>
          <w:rFonts w:ascii="Arial" w:hAnsi="Arial" w:cs="Arial"/>
          <w:sz w:val="24"/>
          <w:szCs w:val="24"/>
        </w:rPr>
        <w:t xml:space="preserve"> will be required to pay.</w:t>
      </w:r>
      <w:r w:rsidR="00CD5516" w:rsidRPr="00B0227F">
        <w:rPr>
          <w:rStyle w:val="FootnoteReference"/>
          <w:rFonts w:ascii="Arial" w:hAnsi="Arial" w:cs="Arial"/>
          <w:sz w:val="24"/>
          <w:szCs w:val="24"/>
        </w:rPr>
        <w:footnoteReference w:id="23"/>
      </w:r>
    </w:p>
    <w:p w14:paraId="4A46BDD9" w14:textId="77777777" w:rsidR="00424F91" w:rsidRPr="00B0227F" w:rsidRDefault="00424F91" w:rsidP="00424F91">
      <w:pPr>
        <w:spacing w:line="480" w:lineRule="auto"/>
        <w:ind w:firstLine="0"/>
        <w:rPr>
          <w:rFonts w:ascii="Arial" w:hAnsi="Arial" w:cs="Arial"/>
          <w:b/>
          <w:sz w:val="24"/>
          <w:szCs w:val="24"/>
        </w:rPr>
      </w:pPr>
    </w:p>
    <w:p w14:paraId="551A4F87" w14:textId="15BB2D6B" w:rsidR="00424F91" w:rsidRPr="00B0227F" w:rsidRDefault="004B29BA" w:rsidP="00424F91">
      <w:pPr>
        <w:spacing w:line="480" w:lineRule="auto"/>
        <w:ind w:firstLine="0"/>
        <w:rPr>
          <w:rFonts w:ascii="Arial" w:hAnsi="Arial" w:cs="Arial"/>
          <w:b/>
          <w:sz w:val="24"/>
          <w:szCs w:val="24"/>
        </w:rPr>
      </w:pPr>
      <w:r w:rsidRPr="00B0227F">
        <w:rPr>
          <w:rFonts w:ascii="Arial" w:hAnsi="Arial" w:cs="Arial"/>
          <w:b/>
          <w:sz w:val="24"/>
          <w:szCs w:val="24"/>
        </w:rPr>
        <w:t>V</w:t>
      </w:r>
      <w:r w:rsidR="00037724" w:rsidRPr="00B0227F">
        <w:rPr>
          <w:rFonts w:ascii="Arial" w:hAnsi="Arial" w:cs="Arial"/>
          <w:b/>
          <w:sz w:val="24"/>
          <w:szCs w:val="24"/>
        </w:rPr>
        <w:t xml:space="preserve"> At What Cost?</w:t>
      </w:r>
    </w:p>
    <w:p w14:paraId="61A8FD9A" w14:textId="0578785D" w:rsidR="00385232" w:rsidRPr="00B0227F" w:rsidRDefault="00612882" w:rsidP="005174D4">
      <w:pPr>
        <w:spacing w:line="480" w:lineRule="auto"/>
        <w:ind w:firstLine="0"/>
        <w:rPr>
          <w:rFonts w:ascii="Arial" w:hAnsi="Arial" w:cs="Arial"/>
          <w:sz w:val="24"/>
          <w:szCs w:val="24"/>
        </w:rPr>
      </w:pPr>
      <w:r w:rsidRPr="00B0227F">
        <w:rPr>
          <w:rFonts w:ascii="Arial" w:hAnsi="Arial" w:cs="Arial"/>
          <w:sz w:val="24"/>
          <w:szCs w:val="24"/>
        </w:rPr>
        <w:t>I</w:t>
      </w:r>
      <w:r w:rsidR="00B33F8B" w:rsidRPr="00B0227F">
        <w:rPr>
          <w:rFonts w:ascii="Arial" w:hAnsi="Arial" w:cs="Arial"/>
          <w:sz w:val="24"/>
          <w:szCs w:val="24"/>
        </w:rPr>
        <w:t xml:space="preserve">n the case of </w:t>
      </w:r>
      <w:r w:rsidR="005B169C" w:rsidRPr="00B0227F">
        <w:rPr>
          <w:rFonts w:ascii="Arial" w:hAnsi="Arial" w:cs="Arial"/>
          <w:sz w:val="24"/>
          <w:szCs w:val="24"/>
        </w:rPr>
        <w:t xml:space="preserve">public goods like </w:t>
      </w:r>
      <w:r w:rsidR="00B33F8B" w:rsidRPr="00B0227F">
        <w:rPr>
          <w:rFonts w:ascii="Arial" w:hAnsi="Arial" w:cs="Arial"/>
          <w:sz w:val="24"/>
          <w:szCs w:val="24"/>
        </w:rPr>
        <w:t>large infrastructure, such as highways and public transportation systems, th</w:t>
      </w:r>
      <w:r w:rsidRPr="00B0227F">
        <w:rPr>
          <w:rFonts w:ascii="Arial" w:hAnsi="Arial" w:cs="Arial"/>
          <w:sz w:val="24"/>
          <w:szCs w:val="24"/>
        </w:rPr>
        <w:t>e</w:t>
      </w:r>
      <w:r w:rsidR="00B33F8B" w:rsidRPr="00B0227F">
        <w:rPr>
          <w:rFonts w:ascii="Arial" w:hAnsi="Arial" w:cs="Arial"/>
          <w:sz w:val="24"/>
          <w:szCs w:val="24"/>
        </w:rPr>
        <w:t xml:space="preserve"> bigger, more efficient, and more extensive systems will </w:t>
      </w:r>
      <w:r w:rsidR="00E959CD" w:rsidRPr="00B0227F">
        <w:rPr>
          <w:rFonts w:ascii="Arial" w:hAnsi="Arial" w:cs="Arial"/>
          <w:sz w:val="24"/>
          <w:szCs w:val="24"/>
        </w:rPr>
        <w:t>be more costly</w:t>
      </w:r>
      <w:r w:rsidR="00B33F8B" w:rsidRPr="00B0227F">
        <w:rPr>
          <w:rFonts w:ascii="Arial" w:hAnsi="Arial" w:cs="Arial"/>
          <w:sz w:val="24"/>
          <w:szCs w:val="24"/>
        </w:rPr>
        <w:t>.</w:t>
      </w:r>
      <w:r w:rsidR="006A5E3C" w:rsidRPr="00B0227F">
        <w:rPr>
          <w:rFonts w:ascii="Arial" w:hAnsi="Arial" w:cs="Arial"/>
          <w:sz w:val="24"/>
          <w:szCs w:val="24"/>
        </w:rPr>
        <w:t xml:space="preserve"> </w:t>
      </w:r>
      <w:r w:rsidR="00BE0B99" w:rsidRPr="00B0227F">
        <w:rPr>
          <w:rFonts w:ascii="Arial" w:hAnsi="Arial" w:cs="Arial"/>
          <w:sz w:val="24"/>
          <w:szCs w:val="24"/>
        </w:rPr>
        <w:t xml:space="preserve">This, likely, </w:t>
      </w:r>
      <w:r w:rsidR="005174D4" w:rsidRPr="00B0227F">
        <w:rPr>
          <w:rFonts w:ascii="Arial" w:hAnsi="Arial" w:cs="Arial"/>
          <w:sz w:val="24"/>
          <w:szCs w:val="24"/>
        </w:rPr>
        <w:t xml:space="preserve">increases the </w:t>
      </w:r>
      <w:r w:rsidR="00A46A23" w:rsidRPr="00B0227F">
        <w:rPr>
          <w:rFonts w:ascii="Arial" w:hAnsi="Arial" w:cs="Arial"/>
          <w:sz w:val="24"/>
          <w:szCs w:val="24"/>
        </w:rPr>
        <w:t xml:space="preserve">cost of </w:t>
      </w:r>
      <w:r w:rsidR="005174D4" w:rsidRPr="00B0227F">
        <w:rPr>
          <w:rFonts w:ascii="Arial" w:hAnsi="Arial" w:cs="Arial"/>
          <w:sz w:val="24"/>
          <w:szCs w:val="24"/>
        </w:rPr>
        <w:t xml:space="preserve">inputs that are necessary to produce </w:t>
      </w:r>
      <w:r w:rsidR="005174D4" w:rsidRPr="00B0227F">
        <w:rPr>
          <w:rFonts w:ascii="Arial" w:hAnsi="Arial" w:cs="Arial"/>
          <w:i/>
          <w:iCs/>
          <w:sz w:val="24"/>
          <w:szCs w:val="24"/>
        </w:rPr>
        <w:t>that</w:t>
      </w:r>
      <w:r w:rsidR="005174D4" w:rsidRPr="00B0227F">
        <w:rPr>
          <w:rFonts w:ascii="Arial" w:hAnsi="Arial" w:cs="Arial"/>
          <w:sz w:val="24"/>
          <w:szCs w:val="24"/>
        </w:rPr>
        <w:t xml:space="preserve"> public good, and therefore the total cost to be shared fairly between those liable to share these costs. Should liable parties share the necessary costs of any public good that is created or are they only </w:t>
      </w:r>
      <w:r w:rsidR="00D0318F" w:rsidRPr="00B0227F">
        <w:rPr>
          <w:rFonts w:ascii="Arial" w:hAnsi="Arial" w:cs="Arial"/>
          <w:sz w:val="24"/>
          <w:szCs w:val="24"/>
        </w:rPr>
        <w:t>required</w:t>
      </w:r>
      <w:r w:rsidR="005174D4" w:rsidRPr="00B0227F">
        <w:rPr>
          <w:rFonts w:ascii="Arial" w:hAnsi="Arial" w:cs="Arial"/>
          <w:sz w:val="24"/>
          <w:szCs w:val="24"/>
        </w:rPr>
        <w:t xml:space="preserve"> to pay the costs of a public good up to a certain size or of a certain type</w:t>
      </w:r>
      <w:r w:rsidR="00FA2B5B" w:rsidRPr="00B0227F">
        <w:rPr>
          <w:rFonts w:ascii="Arial" w:hAnsi="Arial" w:cs="Arial"/>
          <w:sz w:val="24"/>
          <w:szCs w:val="24"/>
        </w:rPr>
        <w:t>, even if a bigger, more beneficial, public good is created</w:t>
      </w:r>
      <w:r w:rsidR="005174D4" w:rsidRPr="00B0227F">
        <w:rPr>
          <w:rFonts w:ascii="Arial" w:hAnsi="Arial" w:cs="Arial"/>
          <w:sz w:val="24"/>
          <w:szCs w:val="24"/>
        </w:rPr>
        <w:t xml:space="preserve">? </w:t>
      </w:r>
      <w:r w:rsidR="00E4416F" w:rsidRPr="00B0227F">
        <w:rPr>
          <w:rFonts w:ascii="Arial" w:hAnsi="Arial" w:cs="Arial"/>
          <w:sz w:val="24"/>
          <w:szCs w:val="24"/>
        </w:rPr>
        <w:t xml:space="preserve">To avoid </w:t>
      </w:r>
      <w:proofErr w:type="gramStart"/>
      <w:r w:rsidR="00E4416F" w:rsidRPr="00B0227F">
        <w:rPr>
          <w:rFonts w:ascii="Arial" w:hAnsi="Arial" w:cs="Arial"/>
          <w:sz w:val="24"/>
          <w:szCs w:val="24"/>
        </w:rPr>
        <w:t>free-riding</w:t>
      </w:r>
      <w:proofErr w:type="gramEnd"/>
      <w:r w:rsidR="00E4416F" w:rsidRPr="00B0227F">
        <w:rPr>
          <w:rFonts w:ascii="Arial" w:hAnsi="Arial" w:cs="Arial"/>
          <w:sz w:val="24"/>
          <w:szCs w:val="24"/>
        </w:rPr>
        <w:t xml:space="preserve"> must beneficiaries </w:t>
      </w:r>
      <w:r w:rsidR="006A5E3C" w:rsidRPr="00B0227F">
        <w:rPr>
          <w:rFonts w:ascii="Arial" w:hAnsi="Arial" w:cs="Arial"/>
          <w:sz w:val="24"/>
          <w:szCs w:val="24"/>
        </w:rPr>
        <w:t xml:space="preserve">pay the </w:t>
      </w:r>
      <w:r w:rsidR="00C570AD" w:rsidRPr="00B0227F">
        <w:rPr>
          <w:rFonts w:ascii="Arial" w:hAnsi="Arial" w:cs="Arial"/>
          <w:sz w:val="24"/>
          <w:szCs w:val="24"/>
        </w:rPr>
        <w:t xml:space="preserve">minimum </w:t>
      </w:r>
      <w:r w:rsidR="006A5E3C" w:rsidRPr="00B0227F">
        <w:rPr>
          <w:rFonts w:ascii="Arial" w:hAnsi="Arial" w:cs="Arial"/>
          <w:sz w:val="24"/>
          <w:szCs w:val="24"/>
        </w:rPr>
        <w:t>necessary costs of just any public good that happens to be created</w:t>
      </w:r>
      <w:r w:rsidR="00D0318F" w:rsidRPr="00B0227F">
        <w:rPr>
          <w:rFonts w:ascii="Arial" w:hAnsi="Arial" w:cs="Arial"/>
          <w:sz w:val="24"/>
          <w:szCs w:val="24"/>
        </w:rPr>
        <w:t xml:space="preserve"> and they enjoy</w:t>
      </w:r>
      <w:r w:rsidR="006A5E3C" w:rsidRPr="00B0227F">
        <w:rPr>
          <w:rFonts w:ascii="Arial" w:hAnsi="Arial" w:cs="Arial"/>
          <w:sz w:val="24"/>
          <w:szCs w:val="24"/>
        </w:rPr>
        <w:t>, however large</w:t>
      </w:r>
      <w:r w:rsidRPr="00B0227F">
        <w:rPr>
          <w:rFonts w:ascii="Arial" w:hAnsi="Arial" w:cs="Arial"/>
          <w:sz w:val="24"/>
          <w:szCs w:val="24"/>
        </w:rPr>
        <w:t xml:space="preserve"> and expensive</w:t>
      </w:r>
      <w:r w:rsidR="006A5E3C" w:rsidRPr="00B0227F">
        <w:rPr>
          <w:rFonts w:ascii="Arial" w:hAnsi="Arial" w:cs="Arial"/>
          <w:sz w:val="24"/>
          <w:szCs w:val="24"/>
        </w:rPr>
        <w:t xml:space="preserve">? Or </w:t>
      </w:r>
      <w:r w:rsidR="00E4416F" w:rsidRPr="00B0227F">
        <w:rPr>
          <w:rFonts w:ascii="Arial" w:hAnsi="Arial" w:cs="Arial"/>
          <w:sz w:val="24"/>
          <w:szCs w:val="24"/>
        </w:rPr>
        <w:t>must they only</w:t>
      </w:r>
      <w:r w:rsidR="006A5E3C" w:rsidRPr="00B0227F">
        <w:rPr>
          <w:rFonts w:ascii="Arial" w:hAnsi="Arial" w:cs="Arial"/>
          <w:sz w:val="24"/>
          <w:szCs w:val="24"/>
        </w:rPr>
        <w:t xml:space="preserve"> pay for the costs of a public good of a certain size</w:t>
      </w:r>
      <w:r w:rsidR="00385232" w:rsidRPr="00B0227F">
        <w:rPr>
          <w:rFonts w:ascii="Arial" w:hAnsi="Arial" w:cs="Arial"/>
          <w:sz w:val="24"/>
          <w:szCs w:val="24"/>
        </w:rPr>
        <w:t xml:space="preserve">, perhaps a </w:t>
      </w:r>
      <w:r w:rsidR="006F55A6" w:rsidRPr="00B0227F">
        <w:rPr>
          <w:rFonts w:ascii="Arial" w:hAnsi="Arial" w:cs="Arial"/>
          <w:sz w:val="24"/>
          <w:szCs w:val="24"/>
        </w:rPr>
        <w:t>merely adequate public good</w:t>
      </w:r>
      <w:r w:rsidR="006A5E3C" w:rsidRPr="00B0227F">
        <w:rPr>
          <w:rFonts w:ascii="Arial" w:hAnsi="Arial" w:cs="Arial"/>
          <w:sz w:val="24"/>
          <w:szCs w:val="24"/>
        </w:rPr>
        <w:t>?</w:t>
      </w:r>
      <w:r w:rsidR="00385232" w:rsidRPr="00B0227F">
        <w:rPr>
          <w:rFonts w:ascii="Arial" w:hAnsi="Arial" w:cs="Arial"/>
          <w:sz w:val="24"/>
          <w:szCs w:val="24"/>
        </w:rPr>
        <w:t xml:space="preserve"> </w:t>
      </w:r>
      <w:r w:rsidR="006F55A6" w:rsidRPr="00B0227F">
        <w:rPr>
          <w:rFonts w:ascii="Arial" w:hAnsi="Arial" w:cs="Arial"/>
          <w:sz w:val="24"/>
          <w:szCs w:val="24"/>
        </w:rPr>
        <w:t xml:space="preserve">What if a more expensive public good led to greater benefit enjoyed? </w:t>
      </w:r>
      <w:r w:rsidR="006A5E3C" w:rsidRPr="00B0227F">
        <w:rPr>
          <w:rFonts w:ascii="Arial" w:hAnsi="Arial" w:cs="Arial"/>
          <w:sz w:val="24"/>
          <w:szCs w:val="24"/>
        </w:rPr>
        <w:t xml:space="preserve">To resolve </w:t>
      </w:r>
      <w:r w:rsidR="006A5E3C" w:rsidRPr="00B0227F">
        <w:rPr>
          <w:rFonts w:ascii="Arial" w:hAnsi="Arial" w:cs="Arial"/>
          <w:sz w:val="24"/>
          <w:szCs w:val="24"/>
        </w:rPr>
        <w:lastRenderedPageBreak/>
        <w:t xml:space="preserve">the ambiguity over the size of the public good that can be created I will consider </w:t>
      </w:r>
      <w:r w:rsidR="00973622" w:rsidRPr="00B0227F">
        <w:rPr>
          <w:rFonts w:ascii="Arial" w:hAnsi="Arial" w:cs="Arial"/>
          <w:sz w:val="24"/>
          <w:szCs w:val="24"/>
        </w:rPr>
        <w:t>some possible</w:t>
      </w:r>
      <w:r w:rsidR="006A5E3C" w:rsidRPr="00B0227F">
        <w:rPr>
          <w:rFonts w:ascii="Arial" w:hAnsi="Arial" w:cs="Arial"/>
          <w:sz w:val="24"/>
          <w:szCs w:val="24"/>
        </w:rPr>
        <w:t xml:space="preserve"> answers. </w:t>
      </w:r>
    </w:p>
    <w:p w14:paraId="62C23A77" w14:textId="79AE3EDB" w:rsidR="006A5E3C" w:rsidRPr="00B0227F" w:rsidRDefault="006A5E3C" w:rsidP="006A5E3C">
      <w:pPr>
        <w:spacing w:line="480" w:lineRule="auto"/>
        <w:rPr>
          <w:rFonts w:ascii="Arial" w:hAnsi="Arial" w:cs="Arial"/>
          <w:sz w:val="24"/>
          <w:szCs w:val="24"/>
        </w:rPr>
      </w:pPr>
      <w:r w:rsidRPr="00B0227F">
        <w:rPr>
          <w:rFonts w:ascii="Arial" w:hAnsi="Arial" w:cs="Arial"/>
          <w:sz w:val="24"/>
          <w:szCs w:val="24"/>
        </w:rPr>
        <w:t>First,</w:t>
      </w:r>
      <w:r w:rsidR="00385232" w:rsidRPr="00B0227F">
        <w:rPr>
          <w:rFonts w:ascii="Arial" w:hAnsi="Arial" w:cs="Arial"/>
          <w:sz w:val="24"/>
          <w:szCs w:val="24"/>
        </w:rPr>
        <w:t xml:space="preserve"> </w:t>
      </w:r>
      <w:r w:rsidRPr="00B0227F">
        <w:rPr>
          <w:rFonts w:ascii="Arial" w:hAnsi="Arial" w:cs="Arial"/>
          <w:sz w:val="24"/>
          <w:szCs w:val="24"/>
        </w:rPr>
        <w:t>consider the Pragmatic Answer</w:t>
      </w:r>
      <w:r w:rsidR="00A00F67" w:rsidRPr="00B0227F">
        <w:rPr>
          <w:rFonts w:ascii="Arial" w:hAnsi="Arial" w:cs="Arial"/>
          <w:sz w:val="24"/>
          <w:szCs w:val="24"/>
        </w:rPr>
        <w:t>, which is perhaps the most obvious answer to the question</w:t>
      </w:r>
      <w:r w:rsidR="001435B8" w:rsidRPr="00B0227F">
        <w:rPr>
          <w:rFonts w:ascii="Arial" w:hAnsi="Arial" w:cs="Arial"/>
          <w:sz w:val="24"/>
          <w:szCs w:val="24"/>
        </w:rPr>
        <w:t xml:space="preserve"> because it requires cost sharing for the size of public good that is in fact provided, with </w:t>
      </w:r>
      <w:r w:rsidR="00E4416F" w:rsidRPr="00B0227F">
        <w:rPr>
          <w:rFonts w:ascii="Arial" w:hAnsi="Arial" w:cs="Arial"/>
          <w:sz w:val="24"/>
          <w:szCs w:val="24"/>
        </w:rPr>
        <w:t>t</w:t>
      </w:r>
      <w:r w:rsidR="001435B8" w:rsidRPr="00B0227F">
        <w:rPr>
          <w:rFonts w:ascii="Arial" w:hAnsi="Arial" w:cs="Arial"/>
          <w:sz w:val="24"/>
          <w:szCs w:val="24"/>
        </w:rPr>
        <w:t>he producer using their discretion in deciding what size of public good that is.</w:t>
      </w:r>
    </w:p>
    <w:p w14:paraId="7C370C60" w14:textId="77777777" w:rsidR="001073EA" w:rsidRPr="00B0227F" w:rsidRDefault="001073EA" w:rsidP="001435B8">
      <w:pPr>
        <w:spacing w:line="480" w:lineRule="auto"/>
        <w:ind w:firstLine="0"/>
        <w:rPr>
          <w:rFonts w:ascii="Arial" w:hAnsi="Arial" w:cs="Arial"/>
          <w:sz w:val="24"/>
          <w:szCs w:val="24"/>
        </w:rPr>
      </w:pPr>
    </w:p>
    <w:p w14:paraId="66E2C8D1" w14:textId="354D3BCF" w:rsidR="00C4567C" w:rsidRPr="00B0227F" w:rsidRDefault="00C4567C" w:rsidP="00C4567C">
      <w:pPr>
        <w:tabs>
          <w:tab w:val="left" w:pos="3248"/>
        </w:tabs>
        <w:spacing w:line="480" w:lineRule="auto"/>
        <w:ind w:left="720" w:firstLine="0"/>
        <w:jc w:val="left"/>
        <w:rPr>
          <w:rFonts w:ascii="Arial" w:hAnsi="Arial" w:cs="Arial"/>
          <w:b/>
          <w:sz w:val="24"/>
          <w:szCs w:val="24"/>
        </w:rPr>
      </w:pPr>
      <w:r w:rsidRPr="00B0227F">
        <w:rPr>
          <w:rFonts w:ascii="Arial" w:hAnsi="Arial" w:cs="Arial"/>
          <w:i/>
          <w:sz w:val="24"/>
          <w:szCs w:val="24"/>
        </w:rPr>
        <w:t>Pragmatic Answer</w:t>
      </w:r>
      <w:r w:rsidRPr="00B0227F">
        <w:rPr>
          <w:rFonts w:ascii="Arial" w:hAnsi="Arial" w:cs="Arial"/>
          <w:sz w:val="24"/>
          <w:szCs w:val="24"/>
        </w:rPr>
        <w:t xml:space="preserve">: The total costs to be shared by </w:t>
      </w:r>
      <w:r w:rsidR="001435B8" w:rsidRPr="00B0227F">
        <w:rPr>
          <w:rFonts w:ascii="Arial" w:hAnsi="Arial" w:cs="Arial"/>
          <w:sz w:val="24"/>
          <w:szCs w:val="24"/>
        </w:rPr>
        <w:t>non-producers</w:t>
      </w:r>
      <w:r w:rsidRPr="00B0227F">
        <w:rPr>
          <w:rFonts w:ascii="Arial" w:hAnsi="Arial" w:cs="Arial"/>
          <w:sz w:val="24"/>
          <w:szCs w:val="24"/>
        </w:rPr>
        <w:t xml:space="preserve"> are </w:t>
      </w:r>
      <w:r w:rsidR="00763BC0" w:rsidRPr="00B0227F">
        <w:rPr>
          <w:rFonts w:ascii="Arial" w:hAnsi="Arial" w:cs="Arial"/>
          <w:sz w:val="24"/>
          <w:szCs w:val="24"/>
        </w:rPr>
        <w:t xml:space="preserve">the necessary moral entitlements associated with </w:t>
      </w:r>
      <w:r w:rsidR="00D0318F" w:rsidRPr="00B0227F">
        <w:rPr>
          <w:rFonts w:ascii="Arial" w:hAnsi="Arial" w:cs="Arial"/>
          <w:sz w:val="24"/>
          <w:szCs w:val="24"/>
        </w:rPr>
        <w:t xml:space="preserve">the </w:t>
      </w:r>
      <w:r w:rsidRPr="00B0227F">
        <w:rPr>
          <w:rFonts w:ascii="Arial" w:hAnsi="Arial" w:cs="Arial"/>
          <w:sz w:val="24"/>
          <w:szCs w:val="24"/>
        </w:rPr>
        <w:t xml:space="preserve">costs </w:t>
      </w:r>
      <w:r w:rsidR="00D0318F" w:rsidRPr="00B0227F">
        <w:rPr>
          <w:rFonts w:ascii="Arial" w:hAnsi="Arial" w:cs="Arial"/>
          <w:sz w:val="24"/>
          <w:szCs w:val="24"/>
        </w:rPr>
        <w:t xml:space="preserve">of </w:t>
      </w:r>
      <w:r w:rsidR="00495347" w:rsidRPr="00B0227F">
        <w:rPr>
          <w:rFonts w:ascii="Arial" w:hAnsi="Arial" w:cs="Arial"/>
          <w:sz w:val="24"/>
          <w:szCs w:val="24"/>
        </w:rPr>
        <w:t>the</w:t>
      </w:r>
      <w:r w:rsidRPr="00B0227F">
        <w:rPr>
          <w:rFonts w:ascii="Arial" w:hAnsi="Arial" w:cs="Arial"/>
          <w:sz w:val="24"/>
          <w:szCs w:val="24"/>
        </w:rPr>
        <w:t xml:space="preserve"> public good where each </w:t>
      </w:r>
      <w:r w:rsidR="00495347" w:rsidRPr="00B0227F">
        <w:rPr>
          <w:rFonts w:ascii="Arial" w:hAnsi="Arial" w:cs="Arial"/>
          <w:sz w:val="24"/>
          <w:szCs w:val="24"/>
        </w:rPr>
        <w:t xml:space="preserve">additional feature </w:t>
      </w:r>
      <w:r w:rsidRPr="00B0227F">
        <w:rPr>
          <w:rFonts w:ascii="Arial" w:hAnsi="Arial" w:cs="Arial"/>
          <w:sz w:val="24"/>
          <w:szCs w:val="24"/>
        </w:rPr>
        <w:t>contributes to the value of the public good, either individually or collectively.</w:t>
      </w:r>
    </w:p>
    <w:p w14:paraId="0FA57A45" w14:textId="77777777" w:rsidR="00495347" w:rsidRPr="00B0227F" w:rsidRDefault="00495347" w:rsidP="00A00F67">
      <w:pPr>
        <w:spacing w:line="480" w:lineRule="auto"/>
        <w:rPr>
          <w:rFonts w:ascii="Arial" w:hAnsi="Arial" w:cs="Arial"/>
          <w:sz w:val="24"/>
          <w:szCs w:val="24"/>
        </w:rPr>
      </w:pPr>
    </w:p>
    <w:p w14:paraId="07CD0847" w14:textId="6EFC3C47" w:rsidR="00C4567C" w:rsidRPr="00B0227F" w:rsidRDefault="006A5E3C" w:rsidP="00A00F67">
      <w:pPr>
        <w:spacing w:line="480" w:lineRule="auto"/>
        <w:rPr>
          <w:rFonts w:ascii="Arial" w:hAnsi="Arial" w:cs="Arial"/>
          <w:sz w:val="24"/>
          <w:szCs w:val="24"/>
        </w:rPr>
      </w:pPr>
      <w:r w:rsidRPr="00B0227F">
        <w:rPr>
          <w:rFonts w:ascii="Arial" w:hAnsi="Arial" w:cs="Arial"/>
          <w:sz w:val="24"/>
          <w:szCs w:val="24"/>
        </w:rPr>
        <w:t xml:space="preserve">This Pragmatic Answer certainly sets one limit to the costs that can reasonably be shared. It is </w:t>
      </w:r>
      <w:r w:rsidR="00F934C8" w:rsidRPr="00B0227F">
        <w:rPr>
          <w:rFonts w:ascii="Arial" w:hAnsi="Arial" w:cs="Arial"/>
          <w:sz w:val="24"/>
          <w:szCs w:val="24"/>
        </w:rPr>
        <w:t xml:space="preserve">not consistent with the </w:t>
      </w:r>
      <w:r w:rsidR="00D0318F" w:rsidRPr="00B0227F">
        <w:rPr>
          <w:rFonts w:ascii="Arial" w:hAnsi="Arial" w:cs="Arial"/>
          <w:sz w:val="24"/>
          <w:szCs w:val="24"/>
        </w:rPr>
        <w:t>fair play</w:t>
      </w:r>
      <w:r w:rsidR="00C30C71" w:rsidRPr="00B0227F">
        <w:rPr>
          <w:rFonts w:ascii="Arial" w:hAnsi="Arial" w:cs="Arial"/>
          <w:sz w:val="24"/>
          <w:szCs w:val="24"/>
        </w:rPr>
        <w:t xml:space="preserve"> argument</w:t>
      </w:r>
      <w:r w:rsidRPr="00B0227F">
        <w:rPr>
          <w:rFonts w:ascii="Arial" w:hAnsi="Arial" w:cs="Arial"/>
          <w:sz w:val="24"/>
          <w:szCs w:val="24"/>
        </w:rPr>
        <w:t xml:space="preserve"> to hold that non-producer beneficiaries are </w:t>
      </w:r>
      <w:r w:rsidR="00D0318F" w:rsidRPr="00B0227F">
        <w:rPr>
          <w:rFonts w:ascii="Arial" w:hAnsi="Arial" w:cs="Arial"/>
          <w:sz w:val="24"/>
          <w:szCs w:val="24"/>
        </w:rPr>
        <w:t>required to share the</w:t>
      </w:r>
      <w:r w:rsidRPr="00B0227F">
        <w:rPr>
          <w:rFonts w:ascii="Arial" w:hAnsi="Arial" w:cs="Arial"/>
          <w:sz w:val="24"/>
          <w:szCs w:val="24"/>
        </w:rPr>
        <w:t xml:space="preserve"> costs that were not incurred in the production of the benefit </w:t>
      </w:r>
      <w:r w:rsidR="00A00F67" w:rsidRPr="00B0227F">
        <w:rPr>
          <w:rFonts w:ascii="Arial" w:hAnsi="Arial" w:cs="Arial"/>
          <w:sz w:val="24"/>
          <w:szCs w:val="24"/>
        </w:rPr>
        <w:t xml:space="preserve">that </w:t>
      </w:r>
      <w:r w:rsidRPr="00B0227F">
        <w:rPr>
          <w:rFonts w:ascii="Arial" w:hAnsi="Arial" w:cs="Arial"/>
          <w:sz w:val="24"/>
          <w:szCs w:val="24"/>
        </w:rPr>
        <w:t xml:space="preserve">they </w:t>
      </w:r>
      <w:r w:rsidR="00A00F67" w:rsidRPr="00B0227F">
        <w:rPr>
          <w:rFonts w:ascii="Arial" w:hAnsi="Arial" w:cs="Arial"/>
          <w:sz w:val="24"/>
          <w:szCs w:val="24"/>
        </w:rPr>
        <w:t xml:space="preserve">in fact </w:t>
      </w:r>
      <w:r w:rsidRPr="00B0227F">
        <w:rPr>
          <w:rFonts w:ascii="Arial" w:hAnsi="Arial" w:cs="Arial"/>
          <w:sz w:val="24"/>
          <w:szCs w:val="24"/>
        </w:rPr>
        <w:t>enjoy</w:t>
      </w:r>
      <w:r w:rsidR="00F934C8" w:rsidRPr="00B0227F">
        <w:rPr>
          <w:rFonts w:ascii="Arial" w:hAnsi="Arial" w:cs="Arial"/>
          <w:sz w:val="24"/>
          <w:szCs w:val="24"/>
        </w:rPr>
        <w:t>. They are only obligated to pay at all insofar as they receive or benefit from the public good</w:t>
      </w:r>
      <w:r w:rsidR="00A00F67" w:rsidRPr="00B0227F">
        <w:rPr>
          <w:rFonts w:ascii="Arial" w:hAnsi="Arial" w:cs="Arial"/>
          <w:sz w:val="24"/>
          <w:szCs w:val="24"/>
        </w:rPr>
        <w:t xml:space="preserve"> and </w:t>
      </w:r>
      <w:r w:rsidR="003B4993" w:rsidRPr="00B0227F">
        <w:rPr>
          <w:rFonts w:ascii="Arial" w:hAnsi="Arial" w:cs="Arial"/>
          <w:sz w:val="24"/>
          <w:szCs w:val="24"/>
        </w:rPr>
        <w:t xml:space="preserve">are </w:t>
      </w:r>
      <w:r w:rsidR="00A00F67" w:rsidRPr="00B0227F">
        <w:rPr>
          <w:rFonts w:ascii="Arial" w:hAnsi="Arial" w:cs="Arial"/>
          <w:sz w:val="24"/>
          <w:szCs w:val="24"/>
        </w:rPr>
        <w:t>therefore only obligated to pay for the costs that were necessary to produce the components that make a positive contribution to it</w:t>
      </w:r>
      <w:r w:rsidRPr="00B0227F">
        <w:rPr>
          <w:rFonts w:ascii="Arial" w:hAnsi="Arial" w:cs="Arial"/>
          <w:sz w:val="24"/>
          <w:szCs w:val="24"/>
        </w:rPr>
        <w:t xml:space="preserve">. But can they be liable for </w:t>
      </w:r>
      <w:r w:rsidR="005B0036" w:rsidRPr="00B0227F">
        <w:rPr>
          <w:rFonts w:ascii="Arial" w:hAnsi="Arial" w:cs="Arial"/>
          <w:sz w:val="24"/>
          <w:szCs w:val="24"/>
        </w:rPr>
        <w:t>all</w:t>
      </w:r>
      <w:r w:rsidRPr="00B0227F">
        <w:rPr>
          <w:rFonts w:ascii="Arial" w:hAnsi="Arial" w:cs="Arial"/>
          <w:sz w:val="24"/>
          <w:szCs w:val="24"/>
        </w:rPr>
        <w:t xml:space="preserve"> morally required costs necessary </w:t>
      </w:r>
      <w:proofErr w:type="gramStart"/>
      <w:r w:rsidRPr="00B0227F">
        <w:rPr>
          <w:rFonts w:ascii="Arial" w:hAnsi="Arial" w:cs="Arial"/>
          <w:sz w:val="24"/>
          <w:szCs w:val="24"/>
        </w:rPr>
        <w:t>for the production of</w:t>
      </w:r>
      <w:proofErr w:type="gramEnd"/>
      <w:r w:rsidRPr="00B0227F">
        <w:rPr>
          <w:rFonts w:ascii="Arial" w:hAnsi="Arial" w:cs="Arial"/>
          <w:sz w:val="24"/>
          <w:szCs w:val="24"/>
        </w:rPr>
        <w:t xml:space="preserve"> </w:t>
      </w:r>
      <w:r w:rsidR="00161B53" w:rsidRPr="00B0227F">
        <w:rPr>
          <w:rFonts w:ascii="Arial" w:hAnsi="Arial" w:cs="Arial"/>
          <w:sz w:val="24"/>
          <w:szCs w:val="24"/>
        </w:rPr>
        <w:t>a</w:t>
      </w:r>
      <w:r w:rsidRPr="00B0227F">
        <w:rPr>
          <w:rFonts w:ascii="Arial" w:hAnsi="Arial" w:cs="Arial"/>
          <w:sz w:val="24"/>
          <w:szCs w:val="24"/>
        </w:rPr>
        <w:t xml:space="preserve"> public good</w:t>
      </w:r>
      <w:r w:rsidR="00161B53" w:rsidRPr="00B0227F">
        <w:rPr>
          <w:rFonts w:ascii="Arial" w:hAnsi="Arial" w:cs="Arial"/>
          <w:sz w:val="24"/>
          <w:szCs w:val="24"/>
        </w:rPr>
        <w:t xml:space="preserve"> of any size</w:t>
      </w:r>
      <w:r w:rsidRPr="00B0227F">
        <w:rPr>
          <w:rFonts w:ascii="Arial" w:hAnsi="Arial" w:cs="Arial"/>
          <w:sz w:val="24"/>
          <w:szCs w:val="24"/>
        </w:rPr>
        <w:t>?</w:t>
      </w:r>
      <w:r w:rsidR="00BE702F" w:rsidRPr="00B0227F">
        <w:rPr>
          <w:rFonts w:ascii="Arial" w:hAnsi="Arial" w:cs="Arial"/>
          <w:sz w:val="24"/>
          <w:szCs w:val="24"/>
        </w:rPr>
        <w:t xml:space="preserve"> </w:t>
      </w:r>
      <w:r w:rsidR="00D0318F" w:rsidRPr="00B0227F">
        <w:rPr>
          <w:rFonts w:ascii="Arial" w:hAnsi="Arial" w:cs="Arial"/>
          <w:sz w:val="24"/>
          <w:szCs w:val="24"/>
        </w:rPr>
        <w:t>Consider now the cheapest answer.</w:t>
      </w:r>
    </w:p>
    <w:p w14:paraId="15E842D0" w14:textId="77777777" w:rsidR="00BE702F" w:rsidRPr="00B0227F" w:rsidRDefault="00BE702F" w:rsidP="00BE702F">
      <w:pPr>
        <w:spacing w:line="480" w:lineRule="auto"/>
        <w:rPr>
          <w:rFonts w:ascii="Arial" w:hAnsi="Arial" w:cs="Arial"/>
          <w:sz w:val="24"/>
          <w:szCs w:val="24"/>
        </w:rPr>
      </w:pPr>
    </w:p>
    <w:p w14:paraId="1DD7E669" w14:textId="0105F08D" w:rsidR="00C4567C" w:rsidRPr="00B0227F" w:rsidRDefault="00C4567C" w:rsidP="00BE702F">
      <w:pPr>
        <w:spacing w:line="480" w:lineRule="auto"/>
        <w:ind w:left="720" w:firstLine="0"/>
        <w:rPr>
          <w:rFonts w:ascii="Arial" w:hAnsi="Arial" w:cs="Arial"/>
          <w:sz w:val="24"/>
          <w:szCs w:val="24"/>
        </w:rPr>
      </w:pPr>
      <w:r w:rsidRPr="00B0227F">
        <w:rPr>
          <w:rFonts w:ascii="Arial" w:hAnsi="Arial" w:cs="Arial"/>
          <w:i/>
          <w:sz w:val="24"/>
          <w:szCs w:val="24"/>
        </w:rPr>
        <w:lastRenderedPageBreak/>
        <w:t>Cheapest Answer:</w:t>
      </w:r>
      <w:r w:rsidRPr="00B0227F">
        <w:rPr>
          <w:rFonts w:ascii="Arial" w:hAnsi="Arial" w:cs="Arial"/>
          <w:sz w:val="24"/>
          <w:szCs w:val="24"/>
        </w:rPr>
        <w:t xml:space="preserve"> The total costs to be shared by non-</w:t>
      </w:r>
      <w:r w:rsidR="00495347" w:rsidRPr="00B0227F">
        <w:rPr>
          <w:rFonts w:ascii="Arial" w:hAnsi="Arial" w:cs="Arial"/>
          <w:sz w:val="24"/>
          <w:szCs w:val="24"/>
        </w:rPr>
        <w:t>producers</w:t>
      </w:r>
      <w:r w:rsidRPr="00B0227F">
        <w:rPr>
          <w:rFonts w:ascii="Arial" w:hAnsi="Arial" w:cs="Arial"/>
          <w:sz w:val="24"/>
          <w:szCs w:val="24"/>
        </w:rPr>
        <w:t xml:space="preserve"> ar</w:t>
      </w:r>
      <w:r w:rsidR="00C570AD" w:rsidRPr="00B0227F">
        <w:rPr>
          <w:rFonts w:ascii="Arial" w:hAnsi="Arial" w:cs="Arial"/>
          <w:sz w:val="24"/>
          <w:szCs w:val="24"/>
        </w:rPr>
        <w:t xml:space="preserve">e </w:t>
      </w:r>
      <w:r w:rsidR="0070739C" w:rsidRPr="00B0227F">
        <w:rPr>
          <w:rFonts w:ascii="Arial" w:hAnsi="Arial" w:cs="Arial"/>
          <w:sz w:val="24"/>
          <w:szCs w:val="24"/>
        </w:rPr>
        <w:t>the necessary moral entitlements associated with the production of the</w:t>
      </w:r>
      <w:r w:rsidRPr="00B0227F">
        <w:rPr>
          <w:rFonts w:ascii="Arial" w:hAnsi="Arial" w:cs="Arial"/>
          <w:sz w:val="24"/>
          <w:szCs w:val="24"/>
        </w:rPr>
        <w:t xml:space="preserve"> least expensive public good</w:t>
      </w:r>
      <w:r w:rsidR="005B0036" w:rsidRPr="00B0227F">
        <w:rPr>
          <w:rFonts w:ascii="Arial" w:hAnsi="Arial" w:cs="Arial"/>
          <w:sz w:val="24"/>
          <w:szCs w:val="24"/>
        </w:rPr>
        <w:t>.</w:t>
      </w:r>
    </w:p>
    <w:p w14:paraId="7D147C0F" w14:textId="77777777" w:rsidR="00BE702F" w:rsidRPr="00B0227F" w:rsidRDefault="00BE702F" w:rsidP="00BE702F">
      <w:pPr>
        <w:spacing w:line="480" w:lineRule="auto"/>
        <w:ind w:left="720" w:firstLine="0"/>
        <w:rPr>
          <w:rFonts w:ascii="Arial" w:hAnsi="Arial" w:cs="Arial"/>
          <w:sz w:val="24"/>
          <w:szCs w:val="24"/>
        </w:rPr>
      </w:pPr>
    </w:p>
    <w:p w14:paraId="7373DCCC" w14:textId="3877E86C" w:rsidR="00D0318F" w:rsidRPr="00B0227F" w:rsidRDefault="006A5E3C" w:rsidP="00D0318F">
      <w:pPr>
        <w:spacing w:line="480" w:lineRule="auto"/>
        <w:rPr>
          <w:rFonts w:ascii="Arial" w:hAnsi="Arial" w:cs="Arial"/>
          <w:sz w:val="24"/>
          <w:szCs w:val="24"/>
        </w:rPr>
      </w:pPr>
      <w:r w:rsidRPr="00B0227F">
        <w:rPr>
          <w:rFonts w:ascii="Arial" w:hAnsi="Arial" w:cs="Arial"/>
          <w:sz w:val="24"/>
          <w:szCs w:val="24"/>
        </w:rPr>
        <w:t xml:space="preserve">The Cheapest Answer is the </w:t>
      </w:r>
      <w:r w:rsidR="003B4993" w:rsidRPr="00B0227F">
        <w:rPr>
          <w:rFonts w:ascii="Arial" w:hAnsi="Arial" w:cs="Arial"/>
          <w:sz w:val="24"/>
          <w:szCs w:val="24"/>
        </w:rPr>
        <w:t>lowest</w:t>
      </w:r>
      <w:r w:rsidR="00220ACA" w:rsidRPr="00B0227F">
        <w:rPr>
          <w:rFonts w:ascii="Arial" w:hAnsi="Arial" w:cs="Arial"/>
          <w:sz w:val="24"/>
          <w:szCs w:val="24"/>
        </w:rPr>
        <w:t xml:space="preserve"> cost that</w:t>
      </w:r>
      <w:r w:rsidRPr="00B0227F">
        <w:rPr>
          <w:rFonts w:ascii="Arial" w:hAnsi="Arial" w:cs="Arial"/>
          <w:sz w:val="24"/>
          <w:szCs w:val="24"/>
        </w:rPr>
        <w:t xml:space="preserve"> </w:t>
      </w:r>
      <w:r w:rsidR="00220ACA" w:rsidRPr="00B0227F">
        <w:rPr>
          <w:rFonts w:ascii="Arial" w:hAnsi="Arial" w:cs="Arial"/>
          <w:sz w:val="24"/>
          <w:szCs w:val="24"/>
        </w:rPr>
        <w:t>would</w:t>
      </w:r>
      <w:r w:rsidRPr="00B0227F">
        <w:rPr>
          <w:rFonts w:ascii="Arial" w:hAnsi="Arial" w:cs="Arial"/>
          <w:sz w:val="24"/>
          <w:szCs w:val="24"/>
        </w:rPr>
        <w:t xml:space="preserve"> be justified if the public goods argument </w:t>
      </w:r>
      <w:r w:rsidR="00E4416F" w:rsidRPr="00B0227F">
        <w:rPr>
          <w:rFonts w:ascii="Arial" w:hAnsi="Arial" w:cs="Arial"/>
          <w:sz w:val="24"/>
          <w:szCs w:val="24"/>
        </w:rPr>
        <w:t>is sound</w:t>
      </w:r>
      <w:r w:rsidRPr="00B0227F">
        <w:rPr>
          <w:rFonts w:ascii="Arial" w:hAnsi="Arial" w:cs="Arial"/>
          <w:sz w:val="24"/>
          <w:szCs w:val="24"/>
        </w:rPr>
        <w:t xml:space="preserve"> since it is the least objectionable </w:t>
      </w:r>
      <w:r w:rsidR="00D0318F" w:rsidRPr="00B0227F">
        <w:rPr>
          <w:rFonts w:ascii="Arial" w:hAnsi="Arial" w:cs="Arial"/>
          <w:sz w:val="24"/>
          <w:szCs w:val="24"/>
        </w:rPr>
        <w:t>duty</w:t>
      </w:r>
      <w:r w:rsidRPr="00B0227F">
        <w:rPr>
          <w:rFonts w:ascii="Arial" w:hAnsi="Arial" w:cs="Arial"/>
          <w:sz w:val="24"/>
          <w:szCs w:val="24"/>
        </w:rPr>
        <w:t xml:space="preserve"> that non-</w:t>
      </w:r>
      <w:r w:rsidR="00495347" w:rsidRPr="00B0227F">
        <w:rPr>
          <w:rFonts w:ascii="Arial" w:hAnsi="Arial" w:cs="Arial"/>
          <w:sz w:val="24"/>
          <w:szCs w:val="24"/>
        </w:rPr>
        <w:t>producers</w:t>
      </w:r>
      <w:r w:rsidRPr="00B0227F">
        <w:rPr>
          <w:rFonts w:ascii="Arial" w:hAnsi="Arial" w:cs="Arial"/>
          <w:sz w:val="24"/>
          <w:szCs w:val="24"/>
        </w:rPr>
        <w:t xml:space="preserve"> could have. </w:t>
      </w:r>
      <w:r w:rsidR="008C57ED" w:rsidRPr="00B0227F">
        <w:rPr>
          <w:rFonts w:ascii="Arial" w:hAnsi="Arial" w:cs="Arial"/>
          <w:sz w:val="24"/>
          <w:szCs w:val="24"/>
        </w:rPr>
        <w:t>If non-</w:t>
      </w:r>
      <w:r w:rsidR="00495347" w:rsidRPr="00B0227F">
        <w:rPr>
          <w:rFonts w:ascii="Arial" w:hAnsi="Arial" w:cs="Arial"/>
          <w:sz w:val="24"/>
          <w:szCs w:val="24"/>
        </w:rPr>
        <w:t>producers</w:t>
      </w:r>
      <w:r w:rsidR="008C57ED" w:rsidRPr="00B0227F">
        <w:rPr>
          <w:rFonts w:ascii="Arial" w:hAnsi="Arial" w:cs="Arial"/>
          <w:sz w:val="24"/>
          <w:szCs w:val="24"/>
        </w:rPr>
        <w:t xml:space="preserve"> can’t even be required to pay the cheapest costs, then </w:t>
      </w:r>
      <w:r w:rsidR="00220ACA" w:rsidRPr="00B0227F">
        <w:rPr>
          <w:rFonts w:ascii="Arial" w:hAnsi="Arial" w:cs="Arial"/>
          <w:sz w:val="24"/>
          <w:szCs w:val="24"/>
        </w:rPr>
        <w:t xml:space="preserve">no cost sharing </w:t>
      </w:r>
      <w:r w:rsidR="00E4416F" w:rsidRPr="00B0227F">
        <w:rPr>
          <w:rFonts w:ascii="Arial" w:hAnsi="Arial" w:cs="Arial"/>
          <w:sz w:val="24"/>
          <w:szCs w:val="24"/>
        </w:rPr>
        <w:t xml:space="preserve">for public goods </w:t>
      </w:r>
      <w:r w:rsidR="00220ACA" w:rsidRPr="00B0227F">
        <w:rPr>
          <w:rFonts w:ascii="Arial" w:hAnsi="Arial" w:cs="Arial"/>
          <w:sz w:val="24"/>
          <w:szCs w:val="24"/>
        </w:rPr>
        <w:t>could be justified</w:t>
      </w:r>
      <w:r w:rsidR="008C57ED" w:rsidRPr="00B0227F">
        <w:rPr>
          <w:rFonts w:ascii="Arial" w:hAnsi="Arial" w:cs="Arial"/>
          <w:sz w:val="24"/>
          <w:szCs w:val="24"/>
        </w:rPr>
        <w:t xml:space="preserve">. </w:t>
      </w:r>
      <w:r w:rsidR="00495347" w:rsidRPr="00B0227F">
        <w:rPr>
          <w:rFonts w:ascii="Arial" w:hAnsi="Arial" w:cs="Arial"/>
          <w:sz w:val="24"/>
          <w:szCs w:val="24"/>
        </w:rPr>
        <w:t xml:space="preserve">Tax, for public goods at least, is theft. </w:t>
      </w:r>
      <w:r w:rsidR="00E061A8" w:rsidRPr="00B0227F">
        <w:rPr>
          <w:rFonts w:ascii="Arial" w:hAnsi="Arial" w:cs="Arial"/>
          <w:sz w:val="24"/>
          <w:szCs w:val="24"/>
        </w:rPr>
        <w:t>Since I am assuming the truth of the public goods argument this position becomes our default and o</w:t>
      </w:r>
      <w:r w:rsidRPr="00B0227F">
        <w:rPr>
          <w:rFonts w:ascii="Arial" w:hAnsi="Arial" w:cs="Arial"/>
          <w:sz w:val="24"/>
          <w:szCs w:val="24"/>
        </w:rPr>
        <w:t>ur question then becomes whether any deviat</w:t>
      </w:r>
      <w:r w:rsidR="005B0036" w:rsidRPr="00B0227F">
        <w:rPr>
          <w:rFonts w:ascii="Arial" w:hAnsi="Arial" w:cs="Arial"/>
          <w:sz w:val="24"/>
          <w:szCs w:val="24"/>
        </w:rPr>
        <w:t xml:space="preserve">ions from this </w:t>
      </w:r>
      <w:r w:rsidR="00E4416F" w:rsidRPr="00B0227F">
        <w:rPr>
          <w:rFonts w:ascii="Arial" w:hAnsi="Arial" w:cs="Arial"/>
          <w:sz w:val="24"/>
          <w:szCs w:val="24"/>
        </w:rPr>
        <w:t xml:space="preserve">standard </w:t>
      </w:r>
      <w:r w:rsidR="005B0036" w:rsidRPr="00B0227F">
        <w:rPr>
          <w:rFonts w:ascii="Arial" w:hAnsi="Arial" w:cs="Arial"/>
          <w:sz w:val="24"/>
          <w:szCs w:val="24"/>
        </w:rPr>
        <w:t xml:space="preserve">are justifiable. But this answer will fall far short of equal sharing of costs for </w:t>
      </w:r>
      <w:r w:rsidR="006B1404" w:rsidRPr="00B0227F">
        <w:rPr>
          <w:rFonts w:ascii="Arial" w:hAnsi="Arial" w:cs="Arial"/>
          <w:sz w:val="24"/>
          <w:szCs w:val="24"/>
        </w:rPr>
        <w:t>producers</w:t>
      </w:r>
      <w:r w:rsidR="005B0036" w:rsidRPr="00B0227F">
        <w:rPr>
          <w:rFonts w:ascii="Arial" w:hAnsi="Arial" w:cs="Arial"/>
          <w:sz w:val="24"/>
          <w:szCs w:val="24"/>
        </w:rPr>
        <w:t xml:space="preserve"> and non-</w:t>
      </w:r>
      <w:r w:rsidR="006B1404" w:rsidRPr="00B0227F">
        <w:rPr>
          <w:rFonts w:ascii="Arial" w:hAnsi="Arial" w:cs="Arial"/>
          <w:sz w:val="24"/>
          <w:szCs w:val="24"/>
        </w:rPr>
        <w:t>producers</w:t>
      </w:r>
      <w:r w:rsidR="005B0036" w:rsidRPr="00B0227F">
        <w:rPr>
          <w:rFonts w:ascii="Arial" w:hAnsi="Arial" w:cs="Arial"/>
          <w:sz w:val="24"/>
          <w:szCs w:val="24"/>
        </w:rPr>
        <w:t xml:space="preserve">, not only because some </w:t>
      </w:r>
      <w:r w:rsidR="006B1404" w:rsidRPr="00B0227F">
        <w:rPr>
          <w:rFonts w:ascii="Arial" w:hAnsi="Arial" w:cs="Arial"/>
          <w:sz w:val="24"/>
          <w:szCs w:val="24"/>
        </w:rPr>
        <w:t>features of public goods</w:t>
      </w:r>
      <w:r w:rsidR="005B0036" w:rsidRPr="00B0227F">
        <w:rPr>
          <w:rFonts w:ascii="Arial" w:hAnsi="Arial" w:cs="Arial"/>
          <w:sz w:val="24"/>
          <w:szCs w:val="24"/>
        </w:rPr>
        <w:t xml:space="preserve"> are not </w:t>
      </w:r>
      <w:r w:rsidR="006B1404" w:rsidRPr="00B0227F">
        <w:rPr>
          <w:rFonts w:ascii="Arial" w:hAnsi="Arial" w:cs="Arial"/>
          <w:sz w:val="24"/>
          <w:szCs w:val="24"/>
        </w:rPr>
        <w:t>necessary</w:t>
      </w:r>
      <w:r w:rsidR="005B0036" w:rsidRPr="00B0227F">
        <w:rPr>
          <w:rFonts w:ascii="Arial" w:hAnsi="Arial" w:cs="Arial"/>
          <w:sz w:val="24"/>
          <w:szCs w:val="24"/>
        </w:rPr>
        <w:t xml:space="preserve">, and because the cheapest answer will likely exclude </w:t>
      </w:r>
      <w:r w:rsidR="00FB46C5" w:rsidRPr="00B0227F">
        <w:rPr>
          <w:rFonts w:ascii="Arial" w:hAnsi="Arial" w:cs="Arial"/>
          <w:sz w:val="24"/>
          <w:szCs w:val="24"/>
        </w:rPr>
        <w:t xml:space="preserve">the </w:t>
      </w:r>
      <w:r w:rsidR="006B1404" w:rsidRPr="00B0227F">
        <w:rPr>
          <w:rFonts w:ascii="Arial" w:hAnsi="Arial" w:cs="Arial"/>
          <w:sz w:val="24"/>
          <w:szCs w:val="24"/>
        </w:rPr>
        <w:t>additional features that</w:t>
      </w:r>
      <w:r w:rsidR="005B0036" w:rsidRPr="00B0227F">
        <w:rPr>
          <w:rFonts w:ascii="Arial" w:hAnsi="Arial" w:cs="Arial"/>
          <w:sz w:val="24"/>
          <w:szCs w:val="24"/>
        </w:rPr>
        <w:t xml:space="preserve"> do make a positive contribution to the public good, because they produce a surplus</w:t>
      </w:r>
      <w:r w:rsidR="00831E7B" w:rsidRPr="00B0227F">
        <w:rPr>
          <w:rFonts w:ascii="Arial" w:hAnsi="Arial" w:cs="Arial"/>
          <w:sz w:val="24"/>
          <w:szCs w:val="24"/>
        </w:rPr>
        <w:t xml:space="preserve"> public good</w:t>
      </w:r>
      <w:r w:rsidR="005B0036" w:rsidRPr="00B0227F">
        <w:rPr>
          <w:rFonts w:ascii="Arial" w:hAnsi="Arial" w:cs="Arial"/>
          <w:sz w:val="24"/>
          <w:szCs w:val="24"/>
        </w:rPr>
        <w:t>.</w:t>
      </w:r>
    </w:p>
    <w:p w14:paraId="5DE54E1F" w14:textId="3656CEFC" w:rsidR="00D0318F" w:rsidRPr="00B0227F" w:rsidRDefault="00D0318F" w:rsidP="00D0318F">
      <w:pPr>
        <w:spacing w:line="480" w:lineRule="auto"/>
        <w:rPr>
          <w:rFonts w:ascii="Arial" w:hAnsi="Arial" w:cs="Arial"/>
          <w:sz w:val="24"/>
          <w:szCs w:val="24"/>
        </w:rPr>
      </w:pPr>
      <w:r w:rsidRPr="00B0227F">
        <w:rPr>
          <w:rFonts w:ascii="Arial" w:hAnsi="Arial" w:cs="Arial"/>
          <w:sz w:val="24"/>
          <w:szCs w:val="24"/>
        </w:rPr>
        <w:t xml:space="preserve">It can be observed that the cheapest costs will usually correspond to </w:t>
      </w:r>
      <w:r w:rsidR="001435B8" w:rsidRPr="00B0227F">
        <w:rPr>
          <w:rFonts w:ascii="Arial" w:hAnsi="Arial" w:cs="Arial"/>
          <w:sz w:val="24"/>
          <w:szCs w:val="24"/>
        </w:rPr>
        <w:t xml:space="preserve">a lower value </w:t>
      </w:r>
      <w:r w:rsidRPr="00B0227F">
        <w:rPr>
          <w:rFonts w:ascii="Arial" w:hAnsi="Arial" w:cs="Arial"/>
          <w:sz w:val="24"/>
          <w:szCs w:val="24"/>
        </w:rPr>
        <w:t>public goods. Can’t more extensive costs be justified if a much better good were achievable? The remaining alternative answers take this point serious</w:t>
      </w:r>
      <w:r w:rsidR="001435B8" w:rsidRPr="00B0227F">
        <w:rPr>
          <w:rFonts w:ascii="Arial" w:hAnsi="Arial" w:cs="Arial"/>
          <w:sz w:val="24"/>
          <w:szCs w:val="24"/>
        </w:rPr>
        <w:t>ly</w:t>
      </w:r>
      <w:r w:rsidRPr="00B0227F">
        <w:rPr>
          <w:rFonts w:ascii="Arial" w:hAnsi="Arial" w:cs="Arial"/>
          <w:sz w:val="24"/>
          <w:szCs w:val="24"/>
        </w:rPr>
        <w:t>. But I show that none is consistent with the producer</w:t>
      </w:r>
      <w:r w:rsidR="00E4416F" w:rsidRPr="00B0227F">
        <w:rPr>
          <w:rFonts w:ascii="Arial" w:hAnsi="Arial" w:cs="Arial"/>
          <w:sz w:val="24"/>
          <w:szCs w:val="24"/>
        </w:rPr>
        <w:t>-</w:t>
      </w:r>
      <w:r w:rsidRPr="00B0227F">
        <w:rPr>
          <w:rFonts w:ascii="Arial" w:hAnsi="Arial" w:cs="Arial"/>
          <w:sz w:val="24"/>
          <w:szCs w:val="24"/>
        </w:rPr>
        <w:t xml:space="preserve">beneficiary logic that drives the fair play argument. </w:t>
      </w:r>
    </w:p>
    <w:p w14:paraId="1B867FF4" w14:textId="3B4F5DA8" w:rsidR="00C4567C" w:rsidRPr="00B0227F" w:rsidRDefault="006A5E3C" w:rsidP="00D0318F">
      <w:pPr>
        <w:spacing w:line="480" w:lineRule="auto"/>
        <w:rPr>
          <w:rFonts w:ascii="Arial" w:hAnsi="Arial" w:cs="Arial"/>
          <w:sz w:val="24"/>
          <w:szCs w:val="24"/>
        </w:rPr>
      </w:pPr>
      <w:r w:rsidRPr="00B0227F">
        <w:rPr>
          <w:rFonts w:ascii="Arial" w:hAnsi="Arial" w:cs="Arial"/>
          <w:sz w:val="24"/>
          <w:szCs w:val="24"/>
        </w:rPr>
        <w:t xml:space="preserve">One possible answer is the </w:t>
      </w:r>
      <w:proofErr w:type="gramStart"/>
      <w:r w:rsidRPr="00B0227F">
        <w:rPr>
          <w:rFonts w:ascii="Arial" w:hAnsi="Arial" w:cs="Arial"/>
          <w:sz w:val="24"/>
          <w:szCs w:val="24"/>
        </w:rPr>
        <w:t>largest good</w:t>
      </w:r>
      <w:proofErr w:type="gramEnd"/>
      <w:r w:rsidRPr="00B0227F">
        <w:rPr>
          <w:rFonts w:ascii="Arial" w:hAnsi="Arial" w:cs="Arial"/>
          <w:sz w:val="24"/>
          <w:szCs w:val="24"/>
        </w:rPr>
        <w:t xml:space="preserve"> answer, according to which the costs to be shared are those associated with the largest public good that was created. </w:t>
      </w:r>
      <w:r w:rsidR="006315BE" w:rsidRPr="00B0227F">
        <w:rPr>
          <w:rFonts w:ascii="Arial" w:hAnsi="Arial" w:cs="Arial"/>
          <w:sz w:val="24"/>
          <w:szCs w:val="24"/>
        </w:rPr>
        <w:t>The larger the good, the larger the benefit and so the larger the</w:t>
      </w:r>
      <w:r w:rsidR="00B812DA" w:rsidRPr="00B0227F">
        <w:rPr>
          <w:rFonts w:ascii="Arial" w:hAnsi="Arial" w:cs="Arial"/>
          <w:sz w:val="24"/>
          <w:szCs w:val="24"/>
        </w:rPr>
        <w:t xml:space="preserve"> total</w:t>
      </w:r>
      <w:r w:rsidR="006315BE" w:rsidRPr="00B0227F">
        <w:rPr>
          <w:rFonts w:ascii="Arial" w:hAnsi="Arial" w:cs="Arial"/>
          <w:sz w:val="24"/>
          <w:szCs w:val="24"/>
        </w:rPr>
        <w:t xml:space="preserve"> costs </w:t>
      </w:r>
      <w:r w:rsidR="00B812DA" w:rsidRPr="00B0227F">
        <w:rPr>
          <w:rFonts w:ascii="Arial" w:hAnsi="Arial" w:cs="Arial"/>
          <w:sz w:val="24"/>
          <w:szCs w:val="24"/>
        </w:rPr>
        <w:t>are likely to</w:t>
      </w:r>
      <w:r w:rsidR="006315BE" w:rsidRPr="00B0227F">
        <w:rPr>
          <w:rFonts w:ascii="Arial" w:hAnsi="Arial" w:cs="Arial"/>
          <w:sz w:val="24"/>
          <w:szCs w:val="24"/>
        </w:rPr>
        <w:t xml:space="preserve"> be.</w:t>
      </w:r>
      <w:r w:rsidR="006B1404" w:rsidRPr="00B0227F">
        <w:rPr>
          <w:rFonts w:ascii="Arial" w:hAnsi="Arial" w:cs="Arial"/>
          <w:sz w:val="24"/>
          <w:szCs w:val="24"/>
        </w:rPr>
        <w:t xml:space="preserve"> For example, buying more and more nuclear missiles will, up to some point, increase national defence marginally.</w:t>
      </w:r>
    </w:p>
    <w:p w14:paraId="11E7659F" w14:textId="77777777" w:rsidR="001073EA" w:rsidRPr="00B0227F" w:rsidRDefault="001073EA" w:rsidP="00C4567C">
      <w:pPr>
        <w:spacing w:line="480" w:lineRule="auto"/>
        <w:ind w:left="720" w:firstLine="0"/>
        <w:rPr>
          <w:rFonts w:ascii="Arial" w:hAnsi="Arial" w:cs="Arial"/>
          <w:i/>
          <w:sz w:val="24"/>
          <w:szCs w:val="24"/>
        </w:rPr>
      </w:pPr>
    </w:p>
    <w:p w14:paraId="75323E27" w14:textId="660DF6EC" w:rsidR="00C4567C" w:rsidRPr="00B0227F" w:rsidRDefault="00C4567C" w:rsidP="00C4567C">
      <w:pPr>
        <w:spacing w:line="480" w:lineRule="auto"/>
        <w:ind w:left="720" w:firstLine="0"/>
        <w:rPr>
          <w:rFonts w:ascii="Arial" w:hAnsi="Arial" w:cs="Arial"/>
          <w:sz w:val="24"/>
          <w:szCs w:val="24"/>
        </w:rPr>
      </w:pPr>
      <w:r w:rsidRPr="00B0227F">
        <w:rPr>
          <w:rFonts w:ascii="Arial" w:hAnsi="Arial" w:cs="Arial"/>
          <w:i/>
          <w:sz w:val="24"/>
          <w:szCs w:val="24"/>
        </w:rPr>
        <w:t>Largest Good Answer:</w:t>
      </w:r>
      <w:r w:rsidRPr="00B0227F">
        <w:rPr>
          <w:rFonts w:ascii="Arial" w:hAnsi="Arial" w:cs="Arial"/>
          <w:sz w:val="24"/>
          <w:szCs w:val="24"/>
        </w:rPr>
        <w:t xml:space="preserve"> The total costs to be shared by </w:t>
      </w:r>
      <w:r w:rsidR="006B1404" w:rsidRPr="00B0227F">
        <w:rPr>
          <w:rFonts w:ascii="Arial" w:hAnsi="Arial" w:cs="Arial"/>
          <w:sz w:val="24"/>
          <w:szCs w:val="24"/>
        </w:rPr>
        <w:t xml:space="preserve">non-producers </w:t>
      </w:r>
      <w:r w:rsidRPr="00B0227F">
        <w:rPr>
          <w:rFonts w:ascii="Arial" w:hAnsi="Arial" w:cs="Arial"/>
          <w:sz w:val="24"/>
          <w:szCs w:val="24"/>
        </w:rPr>
        <w:t xml:space="preserve">are </w:t>
      </w:r>
      <w:r w:rsidR="0070739C" w:rsidRPr="00B0227F">
        <w:rPr>
          <w:rFonts w:ascii="Arial" w:hAnsi="Arial" w:cs="Arial"/>
          <w:sz w:val="24"/>
          <w:szCs w:val="24"/>
        </w:rPr>
        <w:t>the necessary moral entitlements associated with</w:t>
      </w:r>
      <w:r w:rsidRPr="00B0227F">
        <w:rPr>
          <w:rFonts w:ascii="Arial" w:hAnsi="Arial" w:cs="Arial"/>
          <w:sz w:val="24"/>
          <w:szCs w:val="24"/>
        </w:rPr>
        <w:t xml:space="preserve"> </w:t>
      </w:r>
      <w:r w:rsidR="006B1404" w:rsidRPr="00B0227F">
        <w:rPr>
          <w:rFonts w:ascii="Arial" w:hAnsi="Arial" w:cs="Arial"/>
          <w:sz w:val="24"/>
          <w:szCs w:val="24"/>
        </w:rPr>
        <w:t>the production of</w:t>
      </w:r>
      <w:r w:rsidRPr="00B0227F">
        <w:rPr>
          <w:rFonts w:ascii="Arial" w:hAnsi="Arial" w:cs="Arial"/>
          <w:sz w:val="24"/>
          <w:szCs w:val="24"/>
        </w:rPr>
        <w:t xml:space="preserve"> the largest public good.</w:t>
      </w:r>
    </w:p>
    <w:p w14:paraId="2387639E" w14:textId="77777777" w:rsidR="00C4567C" w:rsidRPr="00B0227F" w:rsidRDefault="00C4567C" w:rsidP="00C4567C">
      <w:pPr>
        <w:ind w:left="720" w:firstLine="0"/>
        <w:rPr>
          <w:rFonts w:ascii="Arial" w:hAnsi="Arial" w:cs="Arial"/>
        </w:rPr>
      </w:pPr>
    </w:p>
    <w:p w14:paraId="1C056B35" w14:textId="236939BB" w:rsidR="006A5E3C" w:rsidRPr="00B0227F" w:rsidRDefault="006A5E3C" w:rsidP="006A5E3C">
      <w:pPr>
        <w:spacing w:line="480" w:lineRule="auto"/>
        <w:rPr>
          <w:rFonts w:ascii="Arial" w:hAnsi="Arial" w:cs="Arial"/>
          <w:sz w:val="24"/>
          <w:szCs w:val="24"/>
        </w:rPr>
      </w:pPr>
      <w:r w:rsidRPr="00B0227F">
        <w:rPr>
          <w:rFonts w:ascii="Arial" w:hAnsi="Arial" w:cs="Arial"/>
          <w:sz w:val="24"/>
          <w:szCs w:val="24"/>
        </w:rPr>
        <w:t xml:space="preserve">Even once there are enough </w:t>
      </w:r>
      <w:r w:rsidR="006B1404" w:rsidRPr="00B0227F">
        <w:rPr>
          <w:rFonts w:ascii="Arial" w:hAnsi="Arial" w:cs="Arial"/>
          <w:sz w:val="24"/>
          <w:szCs w:val="24"/>
        </w:rPr>
        <w:t>missiles</w:t>
      </w:r>
      <w:r w:rsidRPr="00B0227F">
        <w:rPr>
          <w:rFonts w:ascii="Arial" w:hAnsi="Arial" w:cs="Arial"/>
          <w:sz w:val="24"/>
          <w:szCs w:val="24"/>
        </w:rPr>
        <w:t xml:space="preserve"> to create a substantial public good</w:t>
      </w:r>
      <w:r w:rsidR="006B1404" w:rsidRPr="00B0227F">
        <w:rPr>
          <w:rFonts w:ascii="Arial" w:hAnsi="Arial" w:cs="Arial"/>
          <w:sz w:val="24"/>
          <w:szCs w:val="24"/>
        </w:rPr>
        <w:t xml:space="preserve"> of national defence</w:t>
      </w:r>
      <w:r w:rsidRPr="00B0227F">
        <w:rPr>
          <w:rFonts w:ascii="Arial" w:hAnsi="Arial" w:cs="Arial"/>
          <w:sz w:val="24"/>
          <w:szCs w:val="24"/>
        </w:rPr>
        <w:t>, if adding more would create at least some increase in the value of the public good then we can ask whether non-</w:t>
      </w:r>
      <w:r w:rsidR="006B1404" w:rsidRPr="00B0227F">
        <w:rPr>
          <w:rFonts w:ascii="Arial" w:hAnsi="Arial" w:cs="Arial"/>
          <w:sz w:val="24"/>
          <w:szCs w:val="24"/>
        </w:rPr>
        <w:t>producers</w:t>
      </w:r>
      <w:r w:rsidRPr="00B0227F">
        <w:rPr>
          <w:rFonts w:ascii="Arial" w:hAnsi="Arial" w:cs="Arial"/>
          <w:sz w:val="24"/>
          <w:szCs w:val="24"/>
        </w:rPr>
        <w:t xml:space="preserve"> should be required to share the costs necessary to produce the larger public good.</w:t>
      </w:r>
      <w:r w:rsidR="006B1404" w:rsidRPr="00B0227F">
        <w:rPr>
          <w:rFonts w:ascii="Arial" w:hAnsi="Arial" w:cs="Arial"/>
          <w:sz w:val="24"/>
          <w:szCs w:val="24"/>
        </w:rPr>
        <w:t xml:space="preserve"> Can citizens be taxed further and further when the public good of national defence increases? Can citizens be taxed further and further for cleaner and clearer air? Or can they only up to a point?</w:t>
      </w:r>
    </w:p>
    <w:p w14:paraId="1A6AB4B6" w14:textId="608D3FEA" w:rsidR="0019620F" w:rsidRPr="00B0227F" w:rsidRDefault="00161B53" w:rsidP="00831E7B">
      <w:pPr>
        <w:spacing w:line="480" w:lineRule="auto"/>
        <w:rPr>
          <w:rFonts w:ascii="Arial" w:hAnsi="Arial" w:cs="Arial"/>
          <w:sz w:val="24"/>
          <w:szCs w:val="24"/>
        </w:rPr>
      </w:pPr>
      <w:r w:rsidRPr="00B0227F">
        <w:rPr>
          <w:rFonts w:ascii="Arial" w:hAnsi="Arial" w:cs="Arial"/>
          <w:sz w:val="24"/>
          <w:szCs w:val="24"/>
        </w:rPr>
        <w:t>One</w:t>
      </w:r>
      <w:r w:rsidR="006A5E3C" w:rsidRPr="00B0227F">
        <w:rPr>
          <w:rFonts w:ascii="Arial" w:hAnsi="Arial" w:cs="Arial"/>
          <w:sz w:val="24"/>
          <w:szCs w:val="24"/>
        </w:rPr>
        <w:t xml:space="preserve"> problem with moving from the cheapest answer to </w:t>
      </w:r>
      <w:r w:rsidR="00831E7B" w:rsidRPr="00B0227F">
        <w:rPr>
          <w:rFonts w:ascii="Arial" w:hAnsi="Arial" w:cs="Arial"/>
          <w:sz w:val="24"/>
          <w:szCs w:val="24"/>
        </w:rPr>
        <w:t xml:space="preserve">the </w:t>
      </w:r>
      <w:proofErr w:type="gramStart"/>
      <w:r w:rsidR="00831E7B" w:rsidRPr="00B0227F">
        <w:rPr>
          <w:rFonts w:ascii="Arial" w:hAnsi="Arial" w:cs="Arial"/>
          <w:sz w:val="24"/>
          <w:szCs w:val="24"/>
        </w:rPr>
        <w:t>largest good</w:t>
      </w:r>
      <w:proofErr w:type="gramEnd"/>
      <w:r w:rsidR="00831E7B" w:rsidRPr="00B0227F">
        <w:rPr>
          <w:rFonts w:ascii="Arial" w:hAnsi="Arial" w:cs="Arial"/>
          <w:sz w:val="24"/>
          <w:szCs w:val="24"/>
        </w:rPr>
        <w:t xml:space="preserve"> answer is that </w:t>
      </w:r>
      <w:r w:rsidRPr="00B0227F">
        <w:rPr>
          <w:rFonts w:ascii="Arial" w:hAnsi="Arial" w:cs="Arial"/>
          <w:sz w:val="24"/>
          <w:szCs w:val="24"/>
        </w:rPr>
        <w:t xml:space="preserve">the largest good answer </w:t>
      </w:r>
      <w:r w:rsidR="00603715" w:rsidRPr="00B0227F">
        <w:rPr>
          <w:rFonts w:ascii="Arial" w:hAnsi="Arial" w:cs="Arial"/>
          <w:sz w:val="24"/>
          <w:szCs w:val="24"/>
        </w:rPr>
        <w:t xml:space="preserve">would </w:t>
      </w:r>
      <w:r w:rsidR="006B1404" w:rsidRPr="00B0227F">
        <w:rPr>
          <w:rFonts w:ascii="Arial" w:hAnsi="Arial" w:cs="Arial"/>
          <w:sz w:val="24"/>
          <w:szCs w:val="24"/>
        </w:rPr>
        <w:t>permit producers and decision-makers to unilaterally increase</w:t>
      </w:r>
      <w:r w:rsidRPr="00B0227F">
        <w:rPr>
          <w:rFonts w:ascii="Arial" w:hAnsi="Arial" w:cs="Arial"/>
          <w:sz w:val="24"/>
          <w:szCs w:val="24"/>
        </w:rPr>
        <w:t xml:space="preserve"> the </w:t>
      </w:r>
      <w:r w:rsidR="00D0318F" w:rsidRPr="00B0227F">
        <w:rPr>
          <w:rFonts w:ascii="Arial" w:hAnsi="Arial" w:cs="Arial"/>
          <w:sz w:val="24"/>
          <w:szCs w:val="24"/>
        </w:rPr>
        <w:t>demandingness of the duty falling on</w:t>
      </w:r>
      <w:r w:rsidRPr="00B0227F">
        <w:rPr>
          <w:rFonts w:ascii="Arial" w:hAnsi="Arial" w:cs="Arial"/>
          <w:sz w:val="24"/>
          <w:szCs w:val="24"/>
        </w:rPr>
        <w:t xml:space="preserve"> non-</w:t>
      </w:r>
      <w:r w:rsidR="006B1404" w:rsidRPr="00B0227F">
        <w:rPr>
          <w:rFonts w:ascii="Arial" w:hAnsi="Arial" w:cs="Arial"/>
          <w:sz w:val="24"/>
          <w:szCs w:val="24"/>
        </w:rPr>
        <w:t>producers</w:t>
      </w:r>
      <w:r w:rsidRPr="00B0227F">
        <w:rPr>
          <w:rFonts w:ascii="Arial" w:hAnsi="Arial" w:cs="Arial"/>
          <w:sz w:val="24"/>
          <w:szCs w:val="24"/>
        </w:rPr>
        <w:t xml:space="preserve"> based on increas</w:t>
      </w:r>
      <w:r w:rsidR="00D0318F" w:rsidRPr="00B0227F">
        <w:rPr>
          <w:rFonts w:ascii="Arial" w:hAnsi="Arial" w:cs="Arial"/>
          <w:sz w:val="24"/>
          <w:szCs w:val="24"/>
        </w:rPr>
        <w:t>ing</w:t>
      </w:r>
      <w:r w:rsidRPr="00B0227F">
        <w:rPr>
          <w:rFonts w:ascii="Arial" w:hAnsi="Arial" w:cs="Arial"/>
          <w:sz w:val="24"/>
          <w:szCs w:val="24"/>
        </w:rPr>
        <w:t xml:space="preserve"> </w:t>
      </w:r>
      <w:r w:rsidR="00B76CDD" w:rsidRPr="00B0227F">
        <w:rPr>
          <w:rFonts w:ascii="Arial" w:hAnsi="Arial" w:cs="Arial"/>
          <w:sz w:val="24"/>
          <w:szCs w:val="24"/>
        </w:rPr>
        <w:t xml:space="preserve">the </w:t>
      </w:r>
      <w:r w:rsidRPr="00B0227F">
        <w:rPr>
          <w:rFonts w:ascii="Arial" w:hAnsi="Arial" w:cs="Arial"/>
          <w:sz w:val="24"/>
          <w:szCs w:val="24"/>
        </w:rPr>
        <w:t>value</w:t>
      </w:r>
      <w:r w:rsidR="005174D4" w:rsidRPr="00B0227F">
        <w:rPr>
          <w:rFonts w:ascii="Arial" w:hAnsi="Arial" w:cs="Arial"/>
          <w:sz w:val="24"/>
          <w:szCs w:val="24"/>
        </w:rPr>
        <w:t xml:space="preserve"> of the public good</w:t>
      </w:r>
      <w:r w:rsidR="006B1404" w:rsidRPr="00B0227F">
        <w:rPr>
          <w:rFonts w:ascii="Arial" w:hAnsi="Arial" w:cs="Arial"/>
          <w:sz w:val="24"/>
          <w:szCs w:val="24"/>
        </w:rPr>
        <w:t>, which may be well beyond what is required</w:t>
      </w:r>
      <w:r w:rsidRPr="00B0227F">
        <w:rPr>
          <w:rFonts w:ascii="Arial" w:hAnsi="Arial" w:cs="Arial"/>
          <w:sz w:val="24"/>
          <w:szCs w:val="24"/>
        </w:rPr>
        <w:t xml:space="preserve">. </w:t>
      </w:r>
      <w:r w:rsidR="00603715" w:rsidRPr="00B0227F">
        <w:rPr>
          <w:rFonts w:ascii="Arial" w:hAnsi="Arial" w:cs="Arial"/>
          <w:sz w:val="24"/>
          <w:szCs w:val="24"/>
        </w:rPr>
        <w:t xml:space="preserve">There can be reasonable disagreement about how large </w:t>
      </w:r>
      <w:r w:rsidR="006B1404" w:rsidRPr="00B0227F">
        <w:rPr>
          <w:rFonts w:ascii="Arial" w:hAnsi="Arial" w:cs="Arial"/>
          <w:sz w:val="24"/>
          <w:szCs w:val="24"/>
        </w:rPr>
        <w:t>public goods</w:t>
      </w:r>
      <w:r w:rsidR="00603715" w:rsidRPr="00B0227F">
        <w:rPr>
          <w:rFonts w:ascii="Arial" w:hAnsi="Arial" w:cs="Arial"/>
          <w:sz w:val="24"/>
          <w:szCs w:val="24"/>
        </w:rPr>
        <w:t xml:space="preserve"> should be, and certainly not all improvements can be justified equally to all beneficiaries, who will have different preferences for difference sizes of pension and other goods they may acquire instead</w:t>
      </w:r>
      <w:r w:rsidR="00831E7B" w:rsidRPr="00B0227F">
        <w:rPr>
          <w:rFonts w:ascii="Arial" w:hAnsi="Arial" w:cs="Arial"/>
          <w:sz w:val="24"/>
          <w:szCs w:val="24"/>
        </w:rPr>
        <w:t xml:space="preserve">. However, this </w:t>
      </w:r>
      <w:r w:rsidR="002805ED" w:rsidRPr="00B0227F">
        <w:rPr>
          <w:rFonts w:ascii="Arial" w:hAnsi="Arial" w:cs="Arial"/>
          <w:sz w:val="24"/>
          <w:szCs w:val="24"/>
        </w:rPr>
        <w:t xml:space="preserve">line of argument </w:t>
      </w:r>
      <w:r w:rsidR="00831E7B" w:rsidRPr="00B0227F">
        <w:rPr>
          <w:rFonts w:ascii="Arial" w:hAnsi="Arial" w:cs="Arial"/>
          <w:sz w:val="24"/>
          <w:szCs w:val="24"/>
        </w:rPr>
        <w:t xml:space="preserve">may be question-begging since it relies on intuitions that would lead us to reject the public goods argument in the first </w:t>
      </w:r>
      <w:proofErr w:type="gramStart"/>
      <w:r w:rsidR="00831E7B" w:rsidRPr="00B0227F">
        <w:rPr>
          <w:rFonts w:ascii="Arial" w:hAnsi="Arial" w:cs="Arial"/>
          <w:sz w:val="24"/>
          <w:szCs w:val="24"/>
        </w:rPr>
        <w:t xml:space="preserve">place, </w:t>
      </w:r>
      <w:r w:rsidR="00B76CDD" w:rsidRPr="00B0227F">
        <w:rPr>
          <w:rFonts w:ascii="Arial" w:hAnsi="Arial" w:cs="Arial"/>
          <w:sz w:val="24"/>
          <w:szCs w:val="24"/>
        </w:rPr>
        <w:t>and</w:t>
      </w:r>
      <w:proofErr w:type="gramEnd"/>
      <w:r w:rsidR="00B76CDD" w:rsidRPr="00B0227F">
        <w:rPr>
          <w:rFonts w:ascii="Arial" w:hAnsi="Arial" w:cs="Arial"/>
          <w:sz w:val="24"/>
          <w:szCs w:val="24"/>
        </w:rPr>
        <w:t xml:space="preserve"> is reminiscent of the blanket rejections of the argument</w:t>
      </w:r>
      <w:r w:rsidR="00831E7B" w:rsidRPr="00B0227F">
        <w:rPr>
          <w:rFonts w:ascii="Arial" w:hAnsi="Arial" w:cs="Arial"/>
          <w:sz w:val="24"/>
          <w:szCs w:val="24"/>
        </w:rPr>
        <w:t xml:space="preserve">. </w:t>
      </w:r>
      <w:r w:rsidR="00B76CDD" w:rsidRPr="00B0227F">
        <w:rPr>
          <w:rFonts w:ascii="Arial" w:hAnsi="Arial" w:cs="Arial"/>
          <w:sz w:val="24"/>
          <w:szCs w:val="24"/>
        </w:rPr>
        <w:t>For instance, c</w:t>
      </w:r>
      <w:r w:rsidR="00831E7B" w:rsidRPr="00B0227F">
        <w:rPr>
          <w:rFonts w:ascii="Arial" w:hAnsi="Arial" w:cs="Arial"/>
          <w:sz w:val="24"/>
          <w:szCs w:val="24"/>
        </w:rPr>
        <w:t>ritics of the public goods argument, such as Nozick, argue that foisting any sort of benefit on someone else</w:t>
      </w:r>
      <w:r w:rsidR="002805ED" w:rsidRPr="00B0227F">
        <w:rPr>
          <w:rFonts w:ascii="Arial" w:hAnsi="Arial" w:cs="Arial"/>
          <w:sz w:val="24"/>
          <w:szCs w:val="24"/>
        </w:rPr>
        <w:t>, unilaterally,</w:t>
      </w:r>
      <w:r w:rsidR="00831E7B" w:rsidRPr="00B0227F">
        <w:rPr>
          <w:rFonts w:ascii="Arial" w:hAnsi="Arial" w:cs="Arial"/>
          <w:sz w:val="24"/>
          <w:szCs w:val="24"/>
        </w:rPr>
        <w:t xml:space="preserve"> who </w:t>
      </w:r>
      <w:r w:rsidR="00831E7B" w:rsidRPr="00B0227F">
        <w:rPr>
          <w:rFonts w:ascii="Arial" w:hAnsi="Arial" w:cs="Arial"/>
          <w:sz w:val="24"/>
          <w:szCs w:val="24"/>
        </w:rPr>
        <w:lastRenderedPageBreak/>
        <w:t>does not agree to pay for it first</w:t>
      </w:r>
      <w:r w:rsidR="002805ED" w:rsidRPr="00B0227F">
        <w:rPr>
          <w:rFonts w:ascii="Arial" w:hAnsi="Arial" w:cs="Arial"/>
          <w:sz w:val="24"/>
          <w:szCs w:val="24"/>
        </w:rPr>
        <w:t>,</w:t>
      </w:r>
      <w:r w:rsidR="00831E7B" w:rsidRPr="00B0227F">
        <w:rPr>
          <w:rFonts w:ascii="Arial" w:hAnsi="Arial" w:cs="Arial"/>
          <w:sz w:val="24"/>
          <w:szCs w:val="24"/>
        </w:rPr>
        <w:t xml:space="preserve"> cannot generate such obligations.</w:t>
      </w:r>
      <w:r w:rsidR="00831E7B" w:rsidRPr="00B0227F">
        <w:rPr>
          <w:rStyle w:val="FootnoteReference"/>
          <w:rFonts w:ascii="Arial" w:hAnsi="Arial" w:cs="Arial"/>
          <w:sz w:val="24"/>
          <w:szCs w:val="24"/>
        </w:rPr>
        <w:footnoteReference w:id="24"/>
      </w:r>
      <w:r w:rsidR="00831E7B" w:rsidRPr="00B0227F">
        <w:rPr>
          <w:rFonts w:ascii="Arial" w:hAnsi="Arial" w:cs="Arial"/>
          <w:sz w:val="24"/>
          <w:szCs w:val="24"/>
        </w:rPr>
        <w:t xml:space="preserve">  For that reason, compelling </w:t>
      </w:r>
      <w:r w:rsidR="009F7F30" w:rsidRPr="00B0227F">
        <w:rPr>
          <w:rFonts w:ascii="Arial" w:hAnsi="Arial" w:cs="Arial"/>
          <w:sz w:val="24"/>
          <w:szCs w:val="24"/>
        </w:rPr>
        <w:t xml:space="preserve">as </w:t>
      </w:r>
      <w:r w:rsidR="00831E7B" w:rsidRPr="00B0227F">
        <w:rPr>
          <w:rFonts w:ascii="Arial" w:hAnsi="Arial" w:cs="Arial"/>
          <w:sz w:val="24"/>
          <w:szCs w:val="24"/>
        </w:rPr>
        <w:t xml:space="preserve">the idea is, we should look for a better argument. </w:t>
      </w:r>
    </w:p>
    <w:p w14:paraId="5CCC4D69" w14:textId="2B9E9438" w:rsidR="00831E7B" w:rsidRPr="00B0227F" w:rsidRDefault="00831E7B" w:rsidP="00831E7B">
      <w:pPr>
        <w:spacing w:line="480" w:lineRule="auto"/>
        <w:rPr>
          <w:rFonts w:ascii="Arial" w:hAnsi="Arial" w:cs="Arial"/>
          <w:sz w:val="24"/>
          <w:szCs w:val="24"/>
        </w:rPr>
      </w:pPr>
      <w:r w:rsidRPr="00B0227F">
        <w:rPr>
          <w:rFonts w:ascii="Arial" w:hAnsi="Arial" w:cs="Arial"/>
          <w:sz w:val="24"/>
          <w:szCs w:val="24"/>
        </w:rPr>
        <w:t>Here we should look again to the produce</w:t>
      </w:r>
      <w:r w:rsidR="00B812DA" w:rsidRPr="00B0227F">
        <w:rPr>
          <w:rFonts w:ascii="Arial" w:hAnsi="Arial" w:cs="Arial"/>
          <w:sz w:val="24"/>
          <w:szCs w:val="24"/>
        </w:rPr>
        <w:t>r-</w:t>
      </w:r>
      <w:r w:rsidRPr="00B0227F">
        <w:rPr>
          <w:rFonts w:ascii="Arial" w:hAnsi="Arial" w:cs="Arial"/>
          <w:sz w:val="24"/>
          <w:szCs w:val="24"/>
        </w:rPr>
        <w:t xml:space="preserve">beneficiary logic of the public goods argument, where the costs that can be shared are shared by virtue of their being necessary to produce a public good. But note that anything over and above the costs of producing the cheapest substantial public good is not necessary. Indeed, it is debateable whether the additional good created above the substantial public good is a public good at all, since it </w:t>
      </w:r>
      <w:r w:rsidR="003B4993" w:rsidRPr="00B0227F">
        <w:rPr>
          <w:rFonts w:ascii="Arial" w:hAnsi="Arial" w:cs="Arial"/>
          <w:sz w:val="24"/>
          <w:szCs w:val="24"/>
        </w:rPr>
        <w:t>is, in some sense, surplus and so a</w:t>
      </w:r>
      <w:r w:rsidR="0019620F" w:rsidRPr="00B0227F">
        <w:rPr>
          <w:rFonts w:ascii="Arial" w:hAnsi="Arial" w:cs="Arial"/>
          <w:sz w:val="24"/>
          <w:szCs w:val="24"/>
        </w:rPr>
        <w:t xml:space="preserve"> cheaper good could have been produced</w:t>
      </w:r>
      <w:r w:rsidRPr="00B0227F">
        <w:rPr>
          <w:rFonts w:ascii="Arial" w:hAnsi="Arial" w:cs="Arial"/>
          <w:sz w:val="24"/>
          <w:szCs w:val="24"/>
        </w:rPr>
        <w:t xml:space="preserve">. </w:t>
      </w:r>
    </w:p>
    <w:p w14:paraId="5AFDA38A" w14:textId="068B8944" w:rsidR="006A5E3C" w:rsidRPr="00B0227F" w:rsidRDefault="009F7F30" w:rsidP="006A5E3C">
      <w:pPr>
        <w:spacing w:line="480" w:lineRule="auto"/>
        <w:rPr>
          <w:rFonts w:ascii="Arial" w:hAnsi="Arial" w:cs="Arial"/>
          <w:sz w:val="24"/>
          <w:szCs w:val="24"/>
        </w:rPr>
      </w:pPr>
      <w:r w:rsidRPr="00B0227F">
        <w:rPr>
          <w:rFonts w:ascii="Arial" w:hAnsi="Arial" w:cs="Arial"/>
          <w:sz w:val="24"/>
          <w:szCs w:val="24"/>
        </w:rPr>
        <w:t>I</w:t>
      </w:r>
      <w:r w:rsidR="008118CA" w:rsidRPr="00B0227F">
        <w:rPr>
          <w:rFonts w:ascii="Arial" w:hAnsi="Arial" w:cs="Arial"/>
          <w:sz w:val="24"/>
          <w:szCs w:val="24"/>
        </w:rPr>
        <w:t xml:space="preserve">t seems more justifiable to require </w:t>
      </w:r>
      <w:r w:rsidR="006B1404" w:rsidRPr="00B0227F">
        <w:rPr>
          <w:rFonts w:ascii="Arial" w:hAnsi="Arial" w:cs="Arial"/>
          <w:sz w:val="24"/>
          <w:szCs w:val="24"/>
        </w:rPr>
        <w:t>the</w:t>
      </w:r>
      <w:r w:rsidR="008118CA" w:rsidRPr="00B0227F">
        <w:rPr>
          <w:rFonts w:ascii="Arial" w:hAnsi="Arial" w:cs="Arial"/>
          <w:sz w:val="24"/>
          <w:szCs w:val="24"/>
        </w:rPr>
        <w:t xml:space="preserve"> shar</w:t>
      </w:r>
      <w:r w:rsidR="006B1404" w:rsidRPr="00B0227F">
        <w:rPr>
          <w:rFonts w:ascii="Arial" w:hAnsi="Arial" w:cs="Arial"/>
          <w:sz w:val="24"/>
          <w:szCs w:val="24"/>
        </w:rPr>
        <w:t>ing of</w:t>
      </w:r>
      <w:r w:rsidR="008118CA" w:rsidRPr="00B0227F">
        <w:rPr>
          <w:rFonts w:ascii="Arial" w:hAnsi="Arial" w:cs="Arial"/>
          <w:sz w:val="24"/>
          <w:szCs w:val="24"/>
        </w:rPr>
        <w:t xml:space="preserve"> costs of</w:t>
      </w:r>
      <w:r w:rsidR="006A5E3C" w:rsidRPr="00B0227F">
        <w:rPr>
          <w:rFonts w:ascii="Arial" w:hAnsi="Arial" w:cs="Arial"/>
          <w:sz w:val="24"/>
          <w:szCs w:val="24"/>
        </w:rPr>
        <w:t xml:space="preserve"> the public good that represents the best return on investment, so perhaps departures</w:t>
      </w:r>
      <w:r w:rsidR="001073EA" w:rsidRPr="00B0227F">
        <w:rPr>
          <w:rFonts w:ascii="Arial" w:hAnsi="Arial" w:cs="Arial"/>
          <w:sz w:val="24"/>
          <w:szCs w:val="24"/>
        </w:rPr>
        <w:t xml:space="preserve"> from the cheapest answer</w:t>
      </w:r>
      <w:r w:rsidR="006A5E3C" w:rsidRPr="00B0227F">
        <w:rPr>
          <w:rFonts w:ascii="Arial" w:hAnsi="Arial" w:cs="Arial"/>
          <w:sz w:val="24"/>
          <w:szCs w:val="24"/>
        </w:rPr>
        <w:t xml:space="preserve"> </w:t>
      </w:r>
      <w:r w:rsidR="00185E19" w:rsidRPr="00B0227F">
        <w:rPr>
          <w:rFonts w:ascii="Arial" w:hAnsi="Arial" w:cs="Arial"/>
          <w:sz w:val="24"/>
          <w:szCs w:val="24"/>
        </w:rPr>
        <w:t>represent a good return on investment could be justified</w:t>
      </w:r>
      <w:r w:rsidR="006A5E3C" w:rsidRPr="00B0227F">
        <w:rPr>
          <w:rFonts w:ascii="Arial" w:hAnsi="Arial" w:cs="Arial"/>
          <w:sz w:val="24"/>
          <w:szCs w:val="24"/>
        </w:rPr>
        <w:t xml:space="preserve">. </w:t>
      </w:r>
      <w:r w:rsidR="00522A5E" w:rsidRPr="00B0227F">
        <w:rPr>
          <w:rFonts w:ascii="Arial" w:hAnsi="Arial" w:cs="Arial"/>
          <w:sz w:val="24"/>
          <w:szCs w:val="24"/>
        </w:rPr>
        <w:t xml:space="preserve">If further additional contributions </w:t>
      </w:r>
      <w:r w:rsidR="008118CA" w:rsidRPr="00B0227F">
        <w:rPr>
          <w:rFonts w:ascii="Arial" w:hAnsi="Arial" w:cs="Arial"/>
          <w:sz w:val="24"/>
          <w:szCs w:val="24"/>
        </w:rPr>
        <w:t>would create</w:t>
      </w:r>
      <w:r w:rsidR="00522A5E" w:rsidRPr="00B0227F">
        <w:rPr>
          <w:rFonts w:ascii="Arial" w:hAnsi="Arial" w:cs="Arial"/>
          <w:sz w:val="24"/>
          <w:szCs w:val="24"/>
        </w:rPr>
        <w:t xml:space="preserve"> much greater </w:t>
      </w:r>
      <w:proofErr w:type="gramStart"/>
      <w:r w:rsidR="00522A5E" w:rsidRPr="00B0227F">
        <w:rPr>
          <w:rFonts w:ascii="Arial" w:hAnsi="Arial" w:cs="Arial"/>
          <w:sz w:val="24"/>
          <w:szCs w:val="24"/>
        </w:rPr>
        <w:t>benefits</w:t>
      </w:r>
      <w:proofErr w:type="gramEnd"/>
      <w:r w:rsidR="00522A5E" w:rsidRPr="00B0227F">
        <w:rPr>
          <w:rFonts w:ascii="Arial" w:hAnsi="Arial" w:cs="Arial"/>
          <w:sz w:val="24"/>
          <w:szCs w:val="24"/>
        </w:rPr>
        <w:t xml:space="preserve"> it might be worth it. </w:t>
      </w:r>
      <w:r w:rsidR="006A5E3C" w:rsidRPr="00B0227F">
        <w:rPr>
          <w:rFonts w:ascii="Arial" w:hAnsi="Arial" w:cs="Arial"/>
          <w:sz w:val="24"/>
          <w:szCs w:val="24"/>
        </w:rPr>
        <w:t>On this view non-</w:t>
      </w:r>
      <w:r w:rsidR="006B1404" w:rsidRPr="00B0227F">
        <w:rPr>
          <w:rFonts w:ascii="Arial" w:hAnsi="Arial" w:cs="Arial"/>
          <w:sz w:val="24"/>
          <w:szCs w:val="24"/>
        </w:rPr>
        <w:t>producers</w:t>
      </w:r>
      <w:r w:rsidR="006A5E3C" w:rsidRPr="00B0227F">
        <w:rPr>
          <w:rFonts w:ascii="Arial" w:hAnsi="Arial" w:cs="Arial"/>
          <w:sz w:val="24"/>
          <w:szCs w:val="24"/>
        </w:rPr>
        <w:t xml:space="preserve"> would be required to share only the costs of the greatest value public good for the cheapest costs</w:t>
      </w:r>
      <w:r w:rsidR="006B1404" w:rsidRPr="00B0227F">
        <w:rPr>
          <w:rFonts w:ascii="Arial" w:hAnsi="Arial" w:cs="Arial"/>
          <w:sz w:val="24"/>
          <w:szCs w:val="24"/>
        </w:rPr>
        <w:t>, which may still far exceed the costs of the cheapest public good</w:t>
      </w:r>
      <w:r w:rsidR="006A5E3C" w:rsidRPr="00B0227F">
        <w:rPr>
          <w:rFonts w:ascii="Arial" w:hAnsi="Arial" w:cs="Arial"/>
          <w:sz w:val="24"/>
          <w:szCs w:val="24"/>
        </w:rPr>
        <w:t>.</w:t>
      </w:r>
    </w:p>
    <w:p w14:paraId="4F77C74A" w14:textId="77777777" w:rsidR="00C4567C" w:rsidRPr="00B0227F" w:rsidRDefault="00C4567C" w:rsidP="00C4567C">
      <w:pPr>
        <w:spacing w:line="480" w:lineRule="auto"/>
        <w:ind w:firstLine="0"/>
        <w:rPr>
          <w:rFonts w:ascii="Arial" w:hAnsi="Arial" w:cs="Arial"/>
          <w:sz w:val="24"/>
          <w:szCs w:val="24"/>
        </w:rPr>
      </w:pPr>
    </w:p>
    <w:p w14:paraId="412539C6" w14:textId="77777777" w:rsidR="00C4567C" w:rsidRPr="00B0227F" w:rsidRDefault="00C4567C" w:rsidP="00C4567C">
      <w:pPr>
        <w:spacing w:line="480" w:lineRule="auto"/>
        <w:ind w:left="720" w:firstLine="0"/>
        <w:rPr>
          <w:rFonts w:ascii="Arial" w:hAnsi="Arial" w:cs="Arial"/>
          <w:b/>
          <w:sz w:val="24"/>
          <w:szCs w:val="24"/>
        </w:rPr>
      </w:pPr>
      <w:r w:rsidRPr="00B0227F">
        <w:rPr>
          <w:rFonts w:ascii="Arial" w:hAnsi="Arial" w:cs="Arial"/>
          <w:i/>
          <w:sz w:val="24"/>
          <w:szCs w:val="24"/>
        </w:rPr>
        <w:t>Best Return on Investment Answer:</w:t>
      </w:r>
      <w:r w:rsidRPr="00B0227F">
        <w:rPr>
          <w:rFonts w:ascii="Arial" w:hAnsi="Arial" w:cs="Arial"/>
          <w:sz w:val="24"/>
          <w:szCs w:val="24"/>
        </w:rPr>
        <w:t xml:space="preserve"> The total costs to be shared by non-parents are the good value morally required costs of the set of children that would produce the largest public good per unit cost.</w:t>
      </w:r>
    </w:p>
    <w:p w14:paraId="4C263D3E" w14:textId="77777777" w:rsidR="00C4567C" w:rsidRPr="00B0227F" w:rsidRDefault="00C4567C" w:rsidP="00C4567C">
      <w:pPr>
        <w:spacing w:line="480" w:lineRule="auto"/>
        <w:ind w:left="720" w:firstLine="0"/>
        <w:rPr>
          <w:rFonts w:ascii="Arial" w:hAnsi="Arial" w:cs="Arial"/>
          <w:b/>
        </w:rPr>
      </w:pPr>
    </w:p>
    <w:p w14:paraId="408A1840" w14:textId="1391E6B1" w:rsidR="00831E7B" w:rsidRPr="00B0227F" w:rsidRDefault="003B4993" w:rsidP="006A5E3C">
      <w:pPr>
        <w:spacing w:line="480" w:lineRule="auto"/>
        <w:rPr>
          <w:rFonts w:ascii="Arial" w:hAnsi="Arial" w:cs="Arial"/>
          <w:sz w:val="24"/>
          <w:szCs w:val="24"/>
        </w:rPr>
      </w:pPr>
      <w:r w:rsidRPr="00B0227F">
        <w:rPr>
          <w:rFonts w:ascii="Arial" w:hAnsi="Arial" w:cs="Arial"/>
          <w:sz w:val="24"/>
          <w:szCs w:val="24"/>
        </w:rPr>
        <w:t xml:space="preserve">However, it is not </w:t>
      </w:r>
      <w:r w:rsidR="006A5E3C" w:rsidRPr="00B0227F">
        <w:rPr>
          <w:rFonts w:ascii="Arial" w:hAnsi="Arial" w:cs="Arial"/>
          <w:sz w:val="24"/>
          <w:szCs w:val="24"/>
        </w:rPr>
        <w:t>generally permissible to i</w:t>
      </w:r>
      <w:r w:rsidR="008C57ED" w:rsidRPr="00B0227F">
        <w:rPr>
          <w:rFonts w:ascii="Arial" w:hAnsi="Arial" w:cs="Arial"/>
          <w:sz w:val="24"/>
          <w:szCs w:val="24"/>
        </w:rPr>
        <w:t xml:space="preserve">mpose larger costs on someone because </w:t>
      </w:r>
      <w:r w:rsidRPr="00B0227F">
        <w:rPr>
          <w:rFonts w:ascii="Arial" w:hAnsi="Arial" w:cs="Arial"/>
          <w:sz w:val="24"/>
          <w:szCs w:val="24"/>
        </w:rPr>
        <w:t xml:space="preserve">they will receive larger benefits, despite </w:t>
      </w:r>
      <w:r w:rsidR="002805ED" w:rsidRPr="00B0227F">
        <w:rPr>
          <w:rFonts w:ascii="Arial" w:hAnsi="Arial" w:cs="Arial"/>
          <w:sz w:val="24"/>
          <w:szCs w:val="24"/>
        </w:rPr>
        <w:t xml:space="preserve">the </w:t>
      </w:r>
      <w:r w:rsidRPr="00B0227F">
        <w:rPr>
          <w:rFonts w:ascii="Arial" w:hAnsi="Arial" w:cs="Arial"/>
          <w:sz w:val="24"/>
          <w:szCs w:val="24"/>
        </w:rPr>
        <w:t>rationality</w:t>
      </w:r>
      <w:r w:rsidR="002805ED" w:rsidRPr="00B0227F">
        <w:rPr>
          <w:rFonts w:ascii="Arial" w:hAnsi="Arial" w:cs="Arial"/>
          <w:sz w:val="24"/>
          <w:szCs w:val="24"/>
        </w:rPr>
        <w:t xml:space="preserve"> of preferring the best </w:t>
      </w:r>
      <w:r w:rsidR="002805ED" w:rsidRPr="00B0227F">
        <w:rPr>
          <w:rFonts w:ascii="Arial" w:hAnsi="Arial" w:cs="Arial"/>
          <w:sz w:val="24"/>
          <w:szCs w:val="24"/>
        </w:rPr>
        <w:lastRenderedPageBreak/>
        <w:t>return on investment</w:t>
      </w:r>
      <w:r w:rsidRPr="00B0227F">
        <w:rPr>
          <w:rFonts w:ascii="Arial" w:hAnsi="Arial" w:cs="Arial"/>
          <w:sz w:val="24"/>
          <w:szCs w:val="24"/>
        </w:rPr>
        <w:t>.</w:t>
      </w:r>
      <w:r w:rsidR="006A5E3C" w:rsidRPr="00B0227F">
        <w:rPr>
          <w:rFonts w:ascii="Arial" w:hAnsi="Arial" w:cs="Arial"/>
          <w:sz w:val="24"/>
          <w:szCs w:val="24"/>
        </w:rPr>
        <w:t xml:space="preserve"> </w:t>
      </w:r>
      <w:r w:rsidRPr="00B0227F">
        <w:rPr>
          <w:rFonts w:ascii="Arial" w:hAnsi="Arial" w:cs="Arial"/>
          <w:sz w:val="24"/>
          <w:szCs w:val="24"/>
        </w:rPr>
        <w:t>The</w:t>
      </w:r>
      <w:r w:rsidR="006A5E3C" w:rsidRPr="00B0227F">
        <w:rPr>
          <w:rFonts w:ascii="Arial" w:hAnsi="Arial" w:cs="Arial"/>
          <w:sz w:val="24"/>
          <w:szCs w:val="24"/>
        </w:rPr>
        <w:t xml:space="preserve"> good value requirement constrain</w:t>
      </w:r>
      <w:r w:rsidRPr="00B0227F">
        <w:rPr>
          <w:rFonts w:ascii="Arial" w:hAnsi="Arial" w:cs="Arial"/>
          <w:sz w:val="24"/>
          <w:szCs w:val="24"/>
        </w:rPr>
        <w:t>s</w:t>
      </w:r>
      <w:r w:rsidR="006A5E3C" w:rsidRPr="00B0227F">
        <w:rPr>
          <w:rFonts w:ascii="Arial" w:hAnsi="Arial" w:cs="Arial"/>
          <w:sz w:val="24"/>
          <w:szCs w:val="24"/>
        </w:rPr>
        <w:t xml:space="preserve"> what non-producer beneficiaries can be required to pay</w:t>
      </w:r>
      <w:r w:rsidRPr="00B0227F">
        <w:rPr>
          <w:rFonts w:ascii="Arial" w:hAnsi="Arial" w:cs="Arial"/>
          <w:sz w:val="24"/>
          <w:szCs w:val="24"/>
        </w:rPr>
        <w:t xml:space="preserve"> and rules out </w:t>
      </w:r>
      <w:r w:rsidR="006A5E3C" w:rsidRPr="00B0227F">
        <w:rPr>
          <w:rFonts w:ascii="Arial" w:hAnsi="Arial" w:cs="Arial"/>
          <w:sz w:val="24"/>
          <w:szCs w:val="24"/>
        </w:rPr>
        <w:t xml:space="preserve">the best </w:t>
      </w:r>
      <w:r w:rsidR="00522A5E" w:rsidRPr="00B0227F">
        <w:rPr>
          <w:rFonts w:ascii="Arial" w:hAnsi="Arial" w:cs="Arial"/>
          <w:sz w:val="24"/>
          <w:szCs w:val="24"/>
        </w:rPr>
        <w:t>return on investment</w:t>
      </w:r>
      <w:r w:rsidR="006A5E3C" w:rsidRPr="00B0227F">
        <w:rPr>
          <w:rFonts w:ascii="Arial" w:hAnsi="Arial" w:cs="Arial"/>
          <w:sz w:val="24"/>
          <w:szCs w:val="24"/>
        </w:rPr>
        <w:t xml:space="preserve"> answer. </w:t>
      </w:r>
      <w:r w:rsidRPr="00B0227F">
        <w:rPr>
          <w:rFonts w:ascii="Arial" w:hAnsi="Arial" w:cs="Arial"/>
          <w:sz w:val="24"/>
          <w:szCs w:val="24"/>
        </w:rPr>
        <w:t>It</w:t>
      </w:r>
      <w:r w:rsidR="006A5E3C" w:rsidRPr="00B0227F">
        <w:rPr>
          <w:rFonts w:ascii="Arial" w:hAnsi="Arial" w:cs="Arial"/>
          <w:sz w:val="24"/>
          <w:szCs w:val="24"/>
        </w:rPr>
        <w:t xml:space="preserve"> holds non-producer </w:t>
      </w:r>
      <w:proofErr w:type="gramStart"/>
      <w:r w:rsidR="006A5E3C" w:rsidRPr="00B0227F">
        <w:rPr>
          <w:rFonts w:ascii="Arial" w:hAnsi="Arial" w:cs="Arial"/>
          <w:sz w:val="24"/>
          <w:szCs w:val="24"/>
        </w:rPr>
        <w:t>beneficiaries</w:t>
      </w:r>
      <w:proofErr w:type="gramEnd"/>
      <w:r w:rsidR="006A5E3C" w:rsidRPr="00B0227F">
        <w:rPr>
          <w:rFonts w:ascii="Arial" w:hAnsi="Arial" w:cs="Arial"/>
          <w:sz w:val="24"/>
          <w:szCs w:val="24"/>
        </w:rPr>
        <w:t xml:space="preserve"> hostage to producers’ actions. Imagine rather than creating the cheapest dam that will be functional</w:t>
      </w:r>
      <w:r w:rsidR="00B76CDD" w:rsidRPr="00B0227F">
        <w:rPr>
          <w:rFonts w:ascii="Arial" w:hAnsi="Arial" w:cs="Arial"/>
          <w:sz w:val="24"/>
          <w:szCs w:val="24"/>
        </w:rPr>
        <w:t>, producers create</w:t>
      </w:r>
      <w:r w:rsidR="006A5E3C" w:rsidRPr="00B0227F">
        <w:rPr>
          <w:rFonts w:ascii="Arial" w:hAnsi="Arial" w:cs="Arial"/>
          <w:sz w:val="24"/>
          <w:szCs w:val="24"/>
        </w:rPr>
        <w:t xml:space="preserve"> a highly efficient super dam.</w:t>
      </w:r>
      <w:r w:rsidR="00522A5E" w:rsidRPr="00B0227F">
        <w:rPr>
          <w:rStyle w:val="FootnoteReference"/>
          <w:rFonts w:ascii="Arial" w:hAnsi="Arial" w:cs="Arial"/>
          <w:sz w:val="24"/>
          <w:szCs w:val="24"/>
        </w:rPr>
        <w:footnoteReference w:id="25"/>
      </w:r>
      <w:r w:rsidR="006A5E3C" w:rsidRPr="00B0227F">
        <w:rPr>
          <w:rFonts w:ascii="Arial" w:hAnsi="Arial" w:cs="Arial"/>
          <w:sz w:val="24"/>
          <w:szCs w:val="24"/>
        </w:rPr>
        <w:t xml:space="preserve"> </w:t>
      </w:r>
      <w:r w:rsidR="00831E7B" w:rsidRPr="00B0227F">
        <w:rPr>
          <w:rFonts w:ascii="Arial" w:hAnsi="Arial" w:cs="Arial"/>
          <w:sz w:val="24"/>
          <w:szCs w:val="24"/>
        </w:rPr>
        <w:t xml:space="preserve">The only thing to be said in favour of the </w:t>
      </w:r>
      <w:r w:rsidR="002D244F" w:rsidRPr="00B0227F">
        <w:rPr>
          <w:rFonts w:ascii="Arial" w:hAnsi="Arial" w:cs="Arial"/>
          <w:sz w:val="24"/>
          <w:szCs w:val="24"/>
        </w:rPr>
        <w:t xml:space="preserve">best return on investment model is </w:t>
      </w:r>
      <w:r w:rsidR="00831E7B" w:rsidRPr="00B0227F">
        <w:rPr>
          <w:rFonts w:ascii="Arial" w:hAnsi="Arial" w:cs="Arial"/>
          <w:sz w:val="24"/>
          <w:szCs w:val="24"/>
        </w:rPr>
        <w:t>that it is rational</w:t>
      </w:r>
      <w:r w:rsidRPr="00B0227F">
        <w:rPr>
          <w:rFonts w:ascii="Arial" w:hAnsi="Arial" w:cs="Arial"/>
          <w:sz w:val="24"/>
          <w:szCs w:val="24"/>
        </w:rPr>
        <w:t xml:space="preserve"> when viewed narrowly in terms of the public good </w:t>
      </w:r>
      <w:r w:rsidR="006B1404" w:rsidRPr="00B0227F">
        <w:rPr>
          <w:rFonts w:ascii="Arial" w:hAnsi="Arial" w:cs="Arial"/>
          <w:sz w:val="24"/>
          <w:szCs w:val="24"/>
        </w:rPr>
        <w:t>itself</w:t>
      </w:r>
      <w:r w:rsidRPr="00B0227F">
        <w:rPr>
          <w:rFonts w:ascii="Arial" w:hAnsi="Arial" w:cs="Arial"/>
          <w:sz w:val="24"/>
          <w:szCs w:val="24"/>
        </w:rPr>
        <w:t>. However,</w:t>
      </w:r>
      <w:r w:rsidR="00831E7B" w:rsidRPr="00B0227F">
        <w:rPr>
          <w:rFonts w:ascii="Arial" w:hAnsi="Arial" w:cs="Arial"/>
          <w:sz w:val="24"/>
          <w:szCs w:val="24"/>
        </w:rPr>
        <w:t xml:space="preserve"> it is </w:t>
      </w:r>
      <w:r w:rsidR="002D244F" w:rsidRPr="00B0227F">
        <w:rPr>
          <w:rFonts w:ascii="Arial" w:hAnsi="Arial" w:cs="Arial"/>
          <w:sz w:val="24"/>
          <w:szCs w:val="24"/>
        </w:rPr>
        <w:t>likely to prove irrational for many</w:t>
      </w:r>
      <w:r w:rsidR="006B1404" w:rsidRPr="00B0227F">
        <w:rPr>
          <w:rFonts w:ascii="Arial" w:hAnsi="Arial" w:cs="Arial"/>
          <w:sz w:val="24"/>
          <w:szCs w:val="24"/>
        </w:rPr>
        <w:t xml:space="preserve"> in the broader scheme of things</w:t>
      </w:r>
      <w:r w:rsidR="006315BE" w:rsidRPr="00B0227F">
        <w:rPr>
          <w:rFonts w:ascii="Arial" w:hAnsi="Arial" w:cs="Arial"/>
          <w:sz w:val="24"/>
          <w:szCs w:val="24"/>
        </w:rPr>
        <w:t xml:space="preserve"> </w:t>
      </w:r>
      <w:r w:rsidR="00425B9D" w:rsidRPr="00B0227F">
        <w:rPr>
          <w:rFonts w:ascii="Arial" w:hAnsi="Arial" w:cs="Arial"/>
          <w:sz w:val="24"/>
          <w:szCs w:val="24"/>
        </w:rPr>
        <w:t>because they will value other things more than dams and other public goods</w:t>
      </w:r>
      <w:r w:rsidR="002D244F" w:rsidRPr="00B0227F">
        <w:rPr>
          <w:rFonts w:ascii="Arial" w:hAnsi="Arial" w:cs="Arial"/>
          <w:sz w:val="24"/>
          <w:szCs w:val="24"/>
        </w:rPr>
        <w:t xml:space="preserve">. </w:t>
      </w:r>
      <w:r w:rsidR="006A5E3C" w:rsidRPr="00B0227F">
        <w:rPr>
          <w:rFonts w:ascii="Arial" w:hAnsi="Arial" w:cs="Arial"/>
          <w:sz w:val="24"/>
          <w:szCs w:val="24"/>
        </w:rPr>
        <w:t xml:space="preserve">We can say likewise about </w:t>
      </w:r>
      <w:r w:rsidR="006B1404" w:rsidRPr="00B0227F">
        <w:rPr>
          <w:rFonts w:ascii="Arial" w:hAnsi="Arial" w:cs="Arial"/>
          <w:sz w:val="24"/>
          <w:szCs w:val="24"/>
        </w:rPr>
        <w:t>educational spending, clean air, infrastructure, and national defence, even public health</w:t>
      </w:r>
      <w:r w:rsidR="006A5E3C" w:rsidRPr="00B0227F">
        <w:rPr>
          <w:rFonts w:ascii="Arial" w:hAnsi="Arial" w:cs="Arial"/>
          <w:sz w:val="24"/>
          <w:szCs w:val="24"/>
        </w:rPr>
        <w:t xml:space="preserve">. </w:t>
      </w:r>
      <w:r w:rsidR="00831E7B" w:rsidRPr="00B0227F">
        <w:rPr>
          <w:rFonts w:ascii="Arial" w:hAnsi="Arial" w:cs="Arial"/>
          <w:sz w:val="24"/>
          <w:szCs w:val="24"/>
        </w:rPr>
        <w:t>But the same objection stands</w:t>
      </w:r>
      <w:r w:rsidR="009F7F30" w:rsidRPr="00B0227F">
        <w:rPr>
          <w:rFonts w:ascii="Arial" w:hAnsi="Arial" w:cs="Arial"/>
          <w:sz w:val="24"/>
          <w:szCs w:val="24"/>
        </w:rPr>
        <w:t>.</w:t>
      </w:r>
      <w:r w:rsidR="00831E7B" w:rsidRPr="00B0227F">
        <w:rPr>
          <w:rFonts w:ascii="Arial" w:hAnsi="Arial" w:cs="Arial"/>
          <w:sz w:val="24"/>
          <w:szCs w:val="24"/>
        </w:rPr>
        <w:t xml:space="preserve"> </w:t>
      </w:r>
      <w:r w:rsidR="009F7F30" w:rsidRPr="00B0227F">
        <w:rPr>
          <w:rFonts w:ascii="Arial" w:hAnsi="Arial" w:cs="Arial"/>
          <w:sz w:val="24"/>
          <w:szCs w:val="24"/>
        </w:rPr>
        <w:t>Producing a</w:t>
      </w:r>
      <w:r w:rsidR="00831E7B" w:rsidRPr="00B0227F">
        <w:rPr>
          <w:rFonts w:ascii="Arial" w:hAnsi="Arial" w:cs="Arial"/>
          <w:sz w:val="24"/>
          <w:szCs w:val="24"/>
        </w:rPr>
        <w:t xml:space="preserve"> public good </w:t>
      </w:r>
      <w:r w:rsidR="009F7F30" w:rsidRPr="00B0227F">
        <w:rPr>
          <w:rFonts w:ascii="Arial" w:hAnsi="Arial" w:cs="Arial"/>
          <w:sz w:val="24"/>
          <w:szCs w:val="24"/>
        </w:rPr>
        <w:t>does not require us to</w:t>
      </w:r>
      <w:r w:rsidR="00831E7B" w:rsidRPr="00B0227F">
        <w:rPr>
          <w:rFonts w:ascii="Arial" w:hAnsi="Arial" w:cs="Arial"/>
          <w:sz w:val="24"/>
          <w:szCs w:val="24"/>
        </w:rPr>
        <w:t xml:space="preserve"> produce </w:t>
      </w:r>
      <w:r w:rsidR="009F7F30" w:rsidRPr="00B0227F">
        <w:rPr>
          <w:rFonts w:ascii="Arial" w:hAnsi="Arial" w:cs="Arial"/>
          <w:sz w:val="24"/>
          <w:szCs w:val="24"/>
        </w:rPr>
        <w:t xml:space="preserve">the </w:t>
      </w:r>
      <w:r w:rsidR="00831E7B" w:rsidRPr="00B0227F">
        <w:rPr>
          <w:rFonts w:ascii="Arial" w:hAnsi="Arial" w:cs="Arial"/>
          <w:sz w:val="24"/>
          <w:szCs w:val="24"/>
        </w:rPr>
        <w:t>one that is the best return on investment, and so according to the produce</w:t>
      </w:r>
      <w:r w:rsidR="009F7F30" w:rsidRPr="00B0227F">
        <w:rPr>
          <w:rFonts w:ascii="Arial" w:hAnsi="Arial" w:cs="Arial"/>
          <w:sz w:val="24"/>
          <w:szCs w:val="24"/>
        </w:rPr>
        <w:t>r</w:t>
      </w:r>
      <w:r w:rsidR="00831E7B" w:rsidRPr="00B0227F">
        <w:rPr>
          <w:rFonts w:ascii="Arial" w:hAnsi="Arial" w:cs="Arial"/>
          <w:sz w:val="24"/>
          <w:szCs w:val="24"/>
        </w:rPr>
        <w:t xml:space="preserve"> beneficiary logic of the public goods argument, these further costs cannot be shared.</w:t>
      </w:r>
    </w:p>
    <w:p w14:paraId="720844F8" w14:textId="5317D0F5" w:rsidR="001073EA" w:rsidRPr="00B0227F" w:rsidRDefault="006A5E3C" w:rsidP="006A5E3C">
      <w:pPr>
        <w:spacing w:line="480" w:lineRule="auto"/>
        <w:rPr>
          <w:rFonts w:ascii="Arial" w:hAnsi="Arial" w:cs="Arial"/>
          <w:sz w:val="24"/>
          <w:szCs w:val="24"/>
        </w:rPr>
      </w:pPr>
      <w:r w:rsidRPr="00B0227F">
        <w:rPr>
          <w:rFonts w:ascii="Arial" w:hAnsi="Arial" w:cs="Arial"/>
          <w:sz w:val="24"/>
          <w:szCs w:val="24"/>
        </w:rPr>
        <w:t xml:space="preserve">It might be the case that individuals could voluntarily or democratically agree to share the costs of </w:t>
      </w:r>
      <w:r w:rsidR="006B1404" w:rsidRPr="00B0227F">
        <w:rPr>
          <w:rFonts w:ascii="Arial" w:hAnsi="Arial" w:cs="Arial"/>
          <w:sz w:val="24"/>
          <w:szCs w:val="24"/>
        </w:rPr>
        <w:t>better and better public goods</w:t>
      </w:r>
      <w:r w:rsidRPr="00B0227F">
        <w:rPr>
          <w:rFonts w:ascii="Arial" w:hAnsi="Arial" w:cs="Arial"/>
          <w:sz w:val="24"/>
          <w:szCs w:val="24"/>
        </w:rPr>
        <w:t>, but this could not be enforced on everyone without a democratic process</w:t>
      </w:r>
      <w:r w:rsidR="003B4993" w:rsidRPr="00B0227F">
        <w:rPr>
          <w:rFonts w:ascii="Arial" w:hAnsi="Arial" w:cs="Arial"/>
          <w:sz w:val="24"/>
          <w:szCs w:val="24"/>
        </w:rPr>
        <w:t>, but that would be to gamble on democracy and even then there may be restrictions on what a democratic process can render legitimate</w:t>
      </w:r>
      <w:r w:rsidR="00425B9D" w:rsidRPr="00B0227F">
        <w:rPr>
          <w:rFonts w:ascii="Arial" w:hAnsi="Arial" w:cs="Arial"/>
          <w:sz w:val="24"/>
          <w:szCs w:val="24"/>
        </w:rPr>
        <w:t xml:space="preserve"> when it comes to foisting costs</w:t>
      </w:r>
      <w:r w:rsidRPr="00B0227F">
        <w:rPr>
          <w:rFonts w:ascii="Arial" w:hAnsi="Arial" w:cs="Arial"/>
          <w:sz w:val="24"/>
          <w:szCs w:val="24"/>
        </w:rPr>
        <w:t>.</w:t>
      </w:r>
      <w:r w:rsidR="009F7F30" w:rsidRPr="00B0227F">
        <w:rPr>
          <w:rStyle w:val="FootnoteReference"/>
          <w:rFonts w:ascii="Arial" w:hAnsi="Arial" w:cs="Arial"/>
          <w:sz w:val="24"/>
          <w:szCs w:val="24"/>
        </w:rPr>
        <w:footnoteReference w:id="26"/>
      </w:r>
      <w:r w:rsidRPr="00B0227F">
        <w:rPr>
          <w:rFonts w:ascii="Arial" w:hAnsi="Arial" w:cs="Arial"/>
          <w:sz w:val="24"/>
          <w:szCs w:val="24"/>
        </w:rPr>
        <w:t xml:space="preserve"> If there was universal</w:t>
      </w:r>
      <w:r w:rsidR="00B76CDD" w:rsidRPr="00B0227F">
        <w:rPr>
          <w:rFonts w:ascii="Arial" w:hAnsi="Arial" w:cs="Arial"/>
          <w:sz w:val="24"/>
          <w:szCs w:val="24"/>
        </w:rPr>
        <w:t>, or valid democratic,</w:t>
      </w:r>
      <w:r w:rsidRPr="00B0227F">
        <w:rPr>
          <w:rFonts w:ascii="Arial" w:hAnsi="Arial" w:cs="Arial"/>
          <w:sz w:val="24"/>
          <w:szCs w:val="24"/>
        </w:rPr>
        <w:t xml:space="preserve"> agreement it </w:t>
      </w:r>
      <w:r w:rsidR="002805ED" w:rsidRPr="00B0227F">
        <w:rPr>
          <w:rFonts w:ascii="Arial" w:hAnsi="Arial" w:cs="Arial"/>
          <w:sz w:val="24"/>
          <w:szCs w:val="24"/>
        </w:rPr>
        <w:t>may</w:t>
      </w:r>
      <w:r w:rsidRPr="00B0227F">
        <w:rPr>
          <w:rFonts w:ascii="Arial" w:hAnsi="Arial" w:cs="Arial"/>
          <w:sz w:val="24"/>
          <w:szCs w:val="24"/>
        </w:rPr>
        <w:t xml:space="preserve"> be imposed, but that agreement could simply be undone, without any injustice, if the agreement ceased to hold.</w:t>
      </w:r>
      <w:r w:rsidR="003B4993" w:rsidRPr="00B0227F">
        <w:rPr>
          <w:rFonts w:ascii="Arial" w:hAnsi="Arial" w:cs="Arial"/>
          <w:sz w:val="24"/>
          <w:szCs w:val="24"/>
        </w:rPr>
        <w:t xml:space="preserve"> In the absence of such</w:t>
      </w:r>
      <w:r w:rsidR="00B76CDD" w:rsidRPr="00B0227F">
        <w:rPr>
          <w:rFonts w:ascii="Arial" w:hAnsi="Arial" w:cs="Arial"/>
          <w:sz w:val="24"/>
          <w:szCs w:val="24"/>
        </w:rPr>
        <w:t xml:space="preserve"> agreement</w:t>
      </w:r>
      <w:r w:rsidR="001D5C03" w:rsidRPr="00B0227F">
        <w:rPr>
          <w:rFonts w:ascii="Arial" w:hAnsi="Arial" w:cs="Arial"/>
          <w:sz w:val="24"/>
          <w:szCs w:val="24"/>
        </w:rPr>
        <w:t xml:space="preserve"> </w:t>
      </w:r>
      <w:r w:rsidR="003B4993" w:rsidRPr="00B0227F">
        <w:rPr>
          <w:rFonts w:ascii="Arial" w:hAnsi="Arial" w:cs="Arial"/>
          <w:sz w:val="24"/>
          <w:szCs w:val="24"/>
        </w:rPr>
        <w:t>t</w:t>
      </w:r>
      <w:r w:rsidR="001D5C03" w:rsidRPr="00B0227F">
        <w:rPr>
          <w:rFonts w:ascii="Arial" w:hAnsi="Arial" w:cs="Arial"/>
          <w:sz w:val="24"/>
          <w:szCs w:val="24"/>
        </w:rPr>
        <w:t xml:space="preserve">here is no </w:t>
      </w:r>
      <w:r w:rsidR="006315BE" w:rsidRPr="00B0227F">
        <w:rPr>
          <w:rFonts w:ascii="Arial" w:hAnsi="Arial" w:cs="Arial"/>
          <w:sz w:val="24"/>
          <w:szCs w:val="24"/>
        </w:rPr>
        <w:t>duty</w:t>
      </w:r>
      <w:r w:rsidR="00B76CDD" w:rsidRPr="00B0227F">
        <w:rPr>
          <w:rFonts w:ascii="Arial" w:hAnsi="Arial" w:cs="Arial"/>
          <w:sz w:val="24"/>
          <w:szCs w:val="24"/>
        </w:rPr>
        <w:t xml:space="preserve"> emerging from the fair play argument</w:t>
      </w:r>
      <w:r w:rsidR="001D5C03" w:rsidRPr="00B0227F">
        <w:rPr>
          <w:rFonts w:ascii="Arial" w:hAnsi="Arial" w:cs="Arial"/>
          <w:sz w:val="24"/>
          <w:szCs w:val="24"/>
        </w:rPr>
        <w:t xml:space="preserve"> to pay for the public good</w:t>
      </w:r>
      <w:r w:rsidR="006B1404" w:rsidRPr="00B0227F">
        <w:rPr>
          <w:rFonts w:ascii="Arial" w:hAnsi="Arial" w:cs="Arial"/>
          <w:sz w:val="24"/>
          <w:szCs w:val="24"/>
        </w:rPr>
        <w:t xml:space="preserve"> on this </w:t>
      </w:r>
      <w:proofErr w:type="gramStart"/>
      <w:r w:rsidR="006B1404" w:rsidRPr="00B0227F">
        <w:rPr>
          <w:rFonts w:ascii="Arial" w:hAnsi="Arial" w:cs="Arial"/>
          <w:sz w:val="24"/>
          <w:szCs w:val="24"/>
        </w:rPr>
        <w:t>particular argument</w:t>
      </w:r>
      <w:proofErr w:type="gramEnd"/>
      <w:r w:rsidR="001D5C03" w:rsidRPr="00B0227F">
        <w:rPr>
          <w:rFonts w:ascii="Arial" w:hAnsi="Arial" w:cs="Arial"/>
          <w:sz w:val="24"/>
          <w:szCs w:val="24"/>
        </w:rPr>
        <w:t xml:space="preserve"> </w:t>
      </w:r>
      <w:r w:rsidR="001D5C03" w:rsidRPr="00B0227F">
        <w:rPr>
          <w:rFonts w:ascii="Arial" w:hAnsi="Arial" w:cs="Arial"/>
          <w:sz w:val="24"/>
          <w:szCs w:val="24"/>
        </w:rPr>
        <w:lastRenderedPageBreak/>
        <w:t>that is the best return on investment unless it is consented to, at least where the best return on investment is not the cheapest answer.</w:t>
      </w:r>
      <w:r w:rsidRPr="00B0227F">
        <w:rPr>
          <w:rFonts w:ascii="Arial" w:hAnsi="Arial" w:cs="Arial"/>
          <w:sz w:val="24"/>
          <w:szCs w:val="24"/>
        </w:rPr>
        <w:t xml:space="preserve"> </w:t>
      </w:r>
    </w:p>
    <w:p w14:paraId="5E5AD88A" w14:textId="77777777" w:rsidR="004720AB" w:rsidRPr="00B0227F" w:rsidRDefault="008118CA" w:rsidP="006A5E3C">
      <w:pPr>
        <w:spacing w:line="480" w:lineRule="auto"/>
        <w:rPr>
          <w:rFonts w:ascii="Arial" w:hAnsi="Arial" w:cs="Arial"/>
          <w:sz w:val="24"/>
          <w:szCs w:val="24"/>
        </w:rPr>
      </w:pPr>
      <w:r w:rsidRPr="00B0227F">
        <w:rPr>
          <w:rFonts w:ascii="Arial" w:hAnsi="Arial" w:cs="Arial"/>
          <w:sz w:val="24"/>
          <w:szCs w:val="24"/>
        </w:rPr>
        <w:t>In summary, answers other than the Cheapest Answer</w:t>
      </w:r>
      <w:r w:rsidR="00BD2BFC" w:rsidRPr="00B0227F">
        <w:rPr>
          <w:rFonts w:ascii="Arial" w:hAnsi="Arial" w:cs="Arial"/>
          <w:sz w:val="24"/>
          <w:szCs w:val="24"/>
        </w:rPr>
        <w:t xml:space="preserve"> involve costs that are not necessary to produce a public good</w:t>
      </w:r>
      <w:r w:rsidRPr="00B0227F">
        <w:rPr>
          <w:rFonts w:ascii="Arial" w:hAnsi="Arial" w:cs="Arial"/>
          <w:sz w:val="24"/>
          <w:szCs w:val="24"/>
        </w:rPr>
        <w:t xml:space="preserve">. Individuals can have different preferences about what size of public good would be best and could negotiate this democratically, but the public goods argument itself, which requires individuals to pay the necessary costs of necessary moral entitlements created, does not </w:t>
      </w:r>
      <w:r w:rsidR="009F7F30" w:rsidRPr="00B0227F">
        <w:rPr>
          <w:rFonts w:ascii="Arial" w:hAnsi="Arial" w:cs="Arial"/>
          <w:sz w:val="24"/>
          <w:szCs w:val="24"/>
        </w:rPr>
        <w:t xml:space="preserve">plausibly and coherently </w:t>
      </w:r>
      <w:r w:rsidRPr="00B0227F">
        <w:rPr>
          <w:rFonts w:ascii="Arial" w:hAnsi="Arial" w:cs="Arial"/>
          <w:sz w:val="24"/>
          <w:szCs w:val="24"/>
        </w:rPr>
        <w:t>extend beyond the cheapest costs to create a public good.</w:t>
      </w:r>
      <w:r w:rsidR="00BD2BFC" w:rsidRPr="00B0227F">
        <w:rPr>
          <w:rFonts w:ascii="Arial" w:hAnsi="Arial" w:cs="Arial"/>
          <w:sz w:val="24"/>
          <w:szCs w:val="24"/>
        </w:rPr>
        <w:t xml:space="preserve"> </w:t>
      </w:r>
    </w:p>
    <w:p w14:paraId="424AC8F1" w14:textId="429EF0C5" w:rsidR="006A5E3C" w:rsidRPr="00B0227F" w:rsidRDefault="00F94BC3" w:rsidP="001073EA">
      <w:pPr>
        <w:spacing w:line="480" w:lineRule="auto"/>
        <w:rPr>
          <w:rFonts w:ascii="Arial" w:hAnsi="Arial" w:cs="Arial"/>
          <w:sz w:val="24"/>
          <w:szCs w:val="24"/>
        </w:rPr>
      </w:pPr>
      <w:r w:rsidRPr="00B0227F">
        <w:rPr>
          <w:rFonts w:ascii="Arial" w:hAnsi="Arial" w:cs="Arial"/>
          <w:sz w:val="24"/>
          <w:szCs w:val="24"/>
        </w:rPr>
        <w:t>I now want to</w:t>
      </w:r>
      <w:r w:rsidR="00F934C8" w:rsidRPr="00B0227F">
        <w:rPr>
          <w:rFonts w:ascii="Arial" w:hAnsi="Arial" w:cs="Arial"/>
          <w:sz w:val="24"/>
          <w:szCs w:val="24"/>
        </w:rPr>
        <w:t xml:space="preserve"> explain in more detail</w:t>
      </w:r>
      <w:r w:rsidR="006A5E3C" w:rsidRPr="00B0227F">
        <w:rPr>
          <w:rFonts w:ascii="Arial" w:hAnsi="Arial" w:cs="Arial"/>
          <w:sz w:val="24"/>
          <w:szCs w:val="24"/>
        </w:rPr>
        <w:t xml:space="preserve"> what I mean by the cheapest public good to help clarify the limitations of the </w:t>
      </w:r>
      <w:r w:rsidR="00C30C71" w:rsidRPr="00B0227F">
        <w:rPr>
          <w:rFonts w:ascii="Arial" w:hAnsi="Arial" w:cs="Arial"/>
          <w:sz w:val="24"/>
          <w:szCs w:val="24"/>
        </w:rPr>
        <w:t>Fair Play argument</w:t>
      </w:r>
      <w:r w:rsidR="00C570AD" w:rsidRPr="00B0227F">
        <w:rPr>
          <w:rFonts w:ascii="Arial" w:hAnsi="Arial" w:cs="Arial"/>
          <w:sz w:val="24"/>
          <w:szCs w:val="24"/>
        </w:rPr>
        <w:t xml:space="preserve"> to </w:t>
      </w:r>
      <w:r w:rsidR="006B1404" w:rsidRPr="00B0227F">
        <w:rPr>
          <w:rFonts w:ascii="Arial" w:hAnsi="Arial" w:cs="Arial"/>
          <w:sz w:val="24"/>
          <w:szCs w:val="24"/>
        </w:rPr>
        <w:t>cost sharing</w:t>
      </w:r>
      <w:r w:rsidR="006A5E3C" w:rsidRPr="00B0227F">
        <w:rPr>
          <w:rFonts w:ascii="Arial" w:hAnsi="Arial" w:cs="Arial"/>
          <w:sz w:val="24"/>
          <w:szCs w:val="24"/>
        </w:rPr>
        <w:t xml:space="preserve">. According to my analysis of the </w:t>
      </w:r>
      <w:r w:rsidR="00C30C71" w:rsidRPr="00B0227F">
        <w:rPr>
          <w:rFonts w:ascii="Arial" w:hAnsi="Arial" w:cs="Arial"/>
          <w:sz w:val="24"/>
          <w:szCs w:val="24"/>
        </w:rPr>
        <w:t>Fair Play argument</w:t>
      </w:r>
      <w:r w:rsidR="00BE702F" w:rsidRPr="00B0227F">
        <w:rPr>
          <w:rFonts w:ascii="Arial" w:hAnsi="Arial" w:cs="Arial"/>
          <w:sz w:val="24"/>
          <w:szCs w:val="24"/>
        </w:rPr>
        <w:t xml:space="preserve"> </w:t>
      </w:r>
      <w:r w:rsidR="006A5E3C" w:rsidRPr="00B0227F">
        <w:rPr>
          <w:rFonts w:ascii="Arial" w:hAnsi="Arial" w:cs="Arial"/>
          <w:sz w:val="24"/>
          <w:szCs w:val="24"/>
        </w:rPr>
        <w:t xml:space="preserve">beneficiaries have a duty to pay for the </w:t>
      </w:r>
      <w:r w:rsidR="00425B9D" w:rsidRPr="00B0227F">
        <w:rPr>
          <w:rFonts w:ascii="Arial" w:hAnsi="Arial" w:cs="Arial"/>
          <w:sz w:val="24"/>
          <w:szCs w:val="24"/>
        </w:rPr>
        <w:t xml:space="preserve">morally required </w:t>
      </w:r>
      <w:r w:rsidR="006A5E3C" w:rsidRPr="00B0227F">
        <w:rPr>
          <w:rFonts w:ascii="Arial" w:hAnsi="Arial" w:cs="Arial"/>
          <w:sz w:val="24"/>
          <w:szCs w:val="24"/>
        </w:rPr>
        <w:t xml:space="preserve">costs of the cheapest way of producing a public good. To clarify, consider national defence. If military spending could be increased to increase the degree to which the national defence can be provided, on </w:t>
      </w:r>
      <w:r w:rsidR="00C570AD" w:rsidRPr="00B0227F">
        <w:rPr>
          <w:rFonts w:ascii="Arial" w:hAnsi="Arial" w:cs="Arial"/>
          <w:sz w:val="24"/>
          <w:szCs w:val="24"/>
        </w:rPr>
        <w:t>a version of this</w:t>
      </w:r>
      <w:r w:rsidR="006A5E3C" w:rsidRPr="00B0227F">
        <w:rPr>
          <w:rFonts w:ascii="Arial" w:hAnsi="Arial" w:cs="Arial"/>
          <w:sz w:val="24"/>
          <w:szCs w:val="24"/>
        </w:rPr>
        <w:t xml:space="preserve"> view </w:t>
      </w:r>
      <w:proofErr w:type="gramStart"/>
      <w:r w:rsidR="006A5E3C" w:rsidRPr="00B0227F">
        <w:rPr>
          <w:rFonts w:ascii="Arial" w:hAnsi="Arial" w:cs="Arial"/>
          <w:sz w:val="24"/>
          <w:szCs w:val="24"/>
        </w:rPr>
        <w:t>tax-payers</w:t>
      </w:r>
      <w:proofErr w:type="gramEnd"/>
      <w:r w:rsidR="006A5E3C" w:rsidRPr="00B0227F">
        <w:rPr>
          <w:rFonts w:ascii="Arial" w:hAnsi="Arial" w:cs="Arial"/>
          <w:sz w:val="24"/>
          <w:szCs w:val="24"/>
        </w:rPr>
        <w:t xml:space="preserve"> have no obligation of fairness to contribute to that, even if it offers the best return on investment or the largest value </w:t>
      </w:r>
      <w:r w:rsidR="00425B9D" w:rsidRPr="00B0227F">
        <w:rPr>
          <w:rFonts w:ascii="Arial" w:hAnsi="Arial" w:cs="Arial"/>
          <w:sz w:val="24"/>
          <w:szCs w:val="24"/>
        </w:rPr>
        <w:t>national defence</w:t>
      </w:r>
      <w:r w:rsidR="006A5E3C" w:rsidRPr="00B0227F">
        <w:rPr>
          <w:rFonts w:ascii="Arial" w:hAnsi="Arial" w:cs="Arial"/>
          <w:sz w:val="24"/>
          <w:szCs w:val="24"/>
        </w:rPr>
        <w:t xml:space="preserve">. If some people care so much about </w:t>
      </w:r>
      <w:r w:rsidR="00425B9D" w:rsidRPr="00B0227F">
        <w:rPr>
          <w:rFonts w:ascii="Arial" w:hAnsi="Arial" w:cs="Arial"/>
          <w:sz w:val="24"/>
          <w:szCs w:val="24"/>
        </w:rPr>
        <w:t>national defence</w:t>
      </w:r>
      <w:r w:rsidR="006A5E3C" w:rsidRPr="00B0227F">
        <w:rPr>
          <w:rFonts w:ascii="Arial" w:hAnsi="Arial" w:cs="Arial"/>
          <w:sz w:val="24"/>
          <w:szCs w:val="24"/>
        </w:rPr>
        <w:t xml:space="preserve">, then they </w:t>
      </w:r>
      <w:r w:rsidR="002D244F" w:rsidRPr="00B0227F">
        <w:rPr>
          <w:rFonts w:ascii="Arial" w:hAnsi="Arial" w:cs="Arial"/>
          <w:sz w:val="24"/>
          <w:szCs w:val="24"/>
        </w:rPr>
        <w:t>may be</w:t>
      </w:r>
      <w:r w:rsidR="006A5E3C" w:rsidRPr="00B0227F">
        <w:rPr>
          <w:rFonts w:ascii="Arial" w:hAnsi="Arial" w:cs="Arial"/>
          <w:sz w:val="24"/>
          <w:szCs w:val="24"/>
        </w:rPr>
        <w:t xml:space="preserve"> permitted to spend extra and to try to persuade others to do the same</w:t>
      </w:r>
      <w:r w:rsidR="00DD407C" w:rsidRPr="00B0227F">
        <w:rPr>
          <w:rFonts w:ascii="Arial" w:hAnsi="Arial" w:cs="Arial"/>
          <w:sz w:val="24"/>
          <w:szCs w:val="24"/>
        </w:rPr>
        <w:t xml:space="preserve"> by democratic means</w:t>
      </w:r>
      <w:r w:rsidR="006A5E3C" w:rsidRPr="00B0227F">
        <w:rPr>
          <w:rFonts w:ascii="Arial" w:hAnsi="Arial" w:cs="Arial"/>
          <w:sz w:val="24"/>
          <w:szCs w:val="24"/>
        </w:rPr>
        <w:t xml:space="preserve">, but the </w:t>
      </w:r>
      <w:r w:rsidR="00185E19" w:rsidRPr="00B0227F">
        <w:rPr>
          <w:rFonts w:ascii="Arial" w:hAnsi="Arial" w:cs="Arial"/>
          <w:sz w:val="24"/>
          <w:szCs w:val="24"/>
        </w:rPr>
        <w:t>public goods</w:t>
      </w:r>
      <w:r w:rsidR="006A5E3C" w:rsidRPr="00B0227F">
        <w:rPr>
          <w:rFonts w:ascii="Arial" w:hAnsi="Arial" w:cs="Arial"/>
          <w:sz w:val="24"/>
          <w:szCs w:val="24"/>
        </w:rPr>
        <w:t xml:space="preserve"> argument does not </w:t>
      </w:r>
      <w:r w:rsidR="002805ED" w:rsidRPr="00B0227F">
        <w:rPr>
          <w:rFonts w:ascii="Arial" w:hAnsi="Arial" w:cs="Arial"/>
          <w:sz w:val="24"/>
          <w:szCs w:val="24"/>
        </w:rPr>
        <w:t xml:space="preserve">itself </w:t>
      </w:r>
      <w:r w:rsidR="006A5E3C" w:rsidRPr="00B0227F">
        <w:rPr>
          <w:rFonts w:ascii="Arial" w:hAnsi="Arial" w:cs="Arial"/>
          <w:sz w:val="24"/>
          <w:szCs w:val="24"/>
        </w:rPr>
        <w:t xml:space="preserve">create an obligation to pursue </w:t>
      </w:r>
      <w:r w:rsidR="00754308" w:rsidRPr="00B0227F">
        <w:rPr>
          <w:rFonts w:ascii="Arial" w:hAnsi="Arial" w:cs="Arial"/>
          <w:sz w:val="24"/>
          <w:szCs w:val="24"/>
        </w:rPr>
        <w:t xml:space="preserve">military </w:t>
      </w:r>
      <w:r w:rsidR="006A5E3C" w:rsidRPr="00B0227F">
        <w:rPr>
          <w:rFonts w:ascii="Arial" w:hAnsi="Arial" w:cs="Arial"/>
          <w:sz w:val="24"/>
          <w:szCs w:val="24"/>
        </w:rPr>
        <w:t>proliferation</w:t>
      </w:r>
      <w:r w:rsidR="00BE702F" w:rsidRPr="00B0227F">
        <w:rPr>
          <w:rFonts w:ascii="Arial" w:hAnsi="Arial" w:cs="Arial"/>
          <w:sz w:val="24"/>
          <w:szCs w:val="24"/>
        </w:rPr>
        <w:t xml:space="preserve"> </w:t>
      </w:r>
      <w:r w:rsidR="006A5E3C" w:rsidRPr="00B0227F">
        <w:rPr>
          <w:rFonts w:ascii="Arial" w:hAnsi="Arial" w:cs="Arial"/>
          <w:sz w:val="24"/>
          <w:szCs w:val="24"/>
        </w:rPr>
        <w:t>even when real gains in defence are made and even when those gains offer the best available return on investment</w:t>
      </w:r>
      <w:r w:rsidR="00185E19" w:rsidRPr="00B0227F">
        <w:rPr>
          <w:rFonts w:ascii="Arial" w:hAnsi="Arial" w:cs="Arial"/>
          <w:sz w:val="24"/>
          <w:szCs w:val="24"/>
        </w:rPr>
        <w:t xml:space="preserve"> for </w:t>
      </w:r>
      <w:r w:rsidR="00DA39C9" w:rsidRPr="00B0227F">
        <w:rPr>
          <w:rFonts w:ascii="Arial" w:hAnsi="Arial" w:cs="Arial"/>
          <w:sz w:val="24"/>
          <w:szCs w:val="24"/>
        </w:rPr>
        <w:t xml:space="preserve">the </w:t>
      </w:r>
      <w:proofErr w:type="gramStart"/>
      <w:r w:rsidR="00DA39C9" w:rsidRPr="00B0227F">
        <w:rPr>
          <w:rFonts w:ascii="Arial" w:hAnsi="Arial" w:cs="Arial"/>
          <w:sz w:val="24"/>
          <w:szCs w:val="24"/>
        </w:rPr>
        <w:t>particular good</w:t>
      </w:r>
      <w:proofErr w:type="gramEnd"/>
      <w:r w:rsidR="00DA39C9" w:rsidRPr="00B0227F">
        <w:rPr>
          <w:rFonts w:ascii="Arial" w:hAnsi="Arial" w:cs="Arial"/>
          <w:sz w:val="24"/>
          <w:szCs w:val="24"/>
        </w:rPr>
        <w:t xml:space="preserve"> of national defence</w:t>
      </w:r>
      <w:r w:rsidR="006A5E3C" w:rsidRPr="00B0227F">
        <w:rPr>
          <w:rFonts w:ascii="Arial" w:hAnsi="Arial" w:cs="Arial"/>
          <w:sz w:val="24"/>
          <w:szCs w:val="24"/>
        </w:rPr>
        <w:t>.</w:t>
      </w:r>
    </w:p>
    <w:p w14:paraId="4FDC720D" w14:textId="0B0621FC" w:rsidR="004720AB" w:rsidRPr="00B0227F" w:rsidRDefault="006A5E3C" w:rsidP="004720AB">
      <w:pPr>
        <w:spacing w:line="480" w:lineRule="auto"/>
        <w:rPr>
          <w:rFonts w:ascii="Arial" w:hAnsi="Arial" w:cs="Arial"/>
          <w:sz w:val="24"/>
          <w:szCs w:val="24"/>
        </w:rPr>
      </w:pPr>
      <w:r w:rsidRPr="00B0227F">
        <w:rPr>
          <w:rFonts w:ascii="Arial" w:hAnsi="Arial" w:cs="Arial"/>
          <w:sz w:val="24"/>
          <w:szCs w:val="24"/>
        </w:rPr>
        <w:t xml:space="preserve">But we can also ask what prices are relevant to the cheapest costs? For example, in different places and at different times </w:t>
      </w:r>
      <w:r w:rsidR="007D18AD" w:rsidRPr="00B0227F">
        <w:rPr>
          <w:rFonts w:ascii="Arial" w:hAnsi="Arial" w:cs="Arial"/>
          <w:sz w:val="24"/>
          <w:szCs w:val="24"/>
        </w:rPr>
        <w:t>creating a public good</w:t>
      </w:r>
      <w:r w:rsidRPr="00B0227F">
        <w:rPr>
          <w:rFonts w:ascii="Arial" w:hAnsi="Arial" w:cs="Arial"/>
          <w:sz w:val="24"/>
          <w:szCs w:val="24"/>
        </w:rPr>
        <w:t xml:space="preserve"> were more and less </w:t>
      </w:r>
      <w:r w:rsidRPr="00B0227F">
        <w:rPr>
          <w:rFonts w:ascii="Arial" w:hAnsi="Arial" w:cs="Arial"/>
          <w:sz w:val="24"/>
          <w:szCs w:val="24"/>
        </w:rPr>
        <w:lastRenderedPageBreak/>
        <w:t xml:space="preserve">expensive. My focus is on the costs of meeting the entitlements at the time they should be </w:t>
      </w:r>
      <w:proofErr w:type="gramStart"/>
      <w:r w:rsidRPr="00B0227F">
        <w:rPr>
          <w:rFonts w:ascii="Arial" w:hAnsi="Arial" w:cs="Arial"/>
          <w:sz w:val="24"/>
          <w:szCs w:val="24"/>
        </w:rPr>
        <w:t>met</w:t>
      </w:r>
      <w:proofErr w:type="gramEnd"/>
      <w:r w:rsidRPr="00B0227F">
        <w:rPr>
          <w:rFonts w:ascii="Arial" w:hAnsi="Arial" w:cs="Arial"/>
          <w:sz w:val="24"/>
          <w:szCs w:val="24"/>
        </w:rPr>
        <w:t xml:space="preserve"> and this means that the cost of different generations will vary perhaps dramatically</w:t>
      </w:r>
      <w:r w:rsidR="001073EA" w:rsidRPr="00B0227F">
        <w:rPr>
          <w:rFonts w:ascii="Arial" w:hAnsi="Arial" w:cs="Arial"/>
          <w:sz w:val="24"/>
          <w:szCs w:val="24"/>
        </w:rPr>
        <w:t xml:space="preserve"> based on the costs of </w:t>
      </w:r>
      <w:r w:rsidR="007D18AD" w:rsidRPr="00B0227F">
        <w:rPr>
          <w:rFonts w:ascii="Arial" w:hAnsi="Arial" w:cs="Arial"/>
          <w:sz w:val="24"/>
          <w:szCs w:val="24"/>
        </w:rPr>
        <w:t>labour and natural resources</w:t>
      </w:r>
      <w:r w:rsidRPr="00B0227F">
        <w:rPr>
          <w:rFonts w:ascii="Arial" w:hAnsi="Arial" w:cs="Arial"/>
          <w:sz w:val="24"/>
          <w:szCs w:val="24"/>
        </w:rPr>
        <w:t>. To try to illustrate this with an example.</w:t>
      </w:r>
      <w:r w:rsidR="0070739C" w:rsidRPr="00B0227F">
        <w:rPr>
          <w:rStyle w:val="FootnoteReference"/>
          <w:rFonts w:ascii="Arial" w:hAnsi="Arial" w:cs="Arial"/>
          <w:sz w:val="24"/>
          <w:szCs w:val="24"/>
        </w:rPr>
        <w:footnoteReference w:id="27"/>
      </w:r>
      <w:r w:rsidR="007D18AD" w:rsidRPr="00B0227F">
        <w:rPr>
          <w:rFonts w:ascii="Arial" w:hAnsi="Arial" w:cs="Arial"/>
          <w:sz w:val="24"/>
          <w:szCs w:val="24"/>
        </w:rPr>
        <w:t xml:space="preserve"> The costs of building the golden gate bridge would be very different now tha</w:t>
      </w:r>
      <w:r w:rsidR="00B76CDD" w:rsidRPr="00B0227F">
        <w:rPr>
          <w:rFonts w:ascii="Arial" w:hAnsi="Arial" w:cs="Arial"/>
          <w:sz w:val="24"/>
          <w:szCs w:val="24"/>
        </w:rPr>
        <w:t>n</w:t>
      </w:r>
      <w:r w:rsidR="007D18AD" w:rsidRPr="00B0227F">
        <w:rPr>
          <w:rFonts w:ascii="Arial" w:hAnsi="Arial" w:cs="Arial"/>
          <w:sz w:val="24"/>
          <w:szCs w:val="24"/>
        </w:rPr>
        <w:t xml:space="preserve"> they were in 1937. I am inclined to take contextual factors, such as technological development, into account in calculating the total cost, but my conclusion is consistent with other accounts of what is “necessary”.</w:t>
      </w:r>
    </w:p>
    <w:p w14:paraId="1C8F14CC" w14:textId="49F17C8E" w:rsidR="007B33D2" w:rsidRPr="00B0227F" w:rsidRDefault="007B33D2" w:rsidP="007B33D2">
      <w:pPr>
        <w:spacing w:line="480" w:lineRule="auto"/>
        <w:rPr>
          <w:rFonts w:ascii="Arial" w:hAnsi="Arial" w:cs="Arial"/>
          <w:sz w:val="24"/>
          <w:szCs w:val="24"/>
        </w:rPr>
      </w:pPr>
      <w:r w:rsidRPr="00B0227F">
        <w:rPr>
          <w:rFonts w:ascii="Arial" w:hAnsi="Arial" w:cs="Arial"/>
          <w:sz w:val="24"/>
          <w:szCs w:val="24"/>
        </w:rPr>
        <w:t>The upshot of this for the question of how much non-</w:t>
      </w:r>
      <w:r w:rsidR="007D18AD" w:rsidRPr="00B0227F">
        <w:rPr>
          <w:rFonts w:ascii="Arial" w:hAnsi="Arial" w:cs="Arial"/>
          <w:sz w:val="24"/>
          <w:szCs w:val="24"/>
        </w:rPr>
        <w:t>producers</w:t>
      </w:r>
      <w:r w:rsidRPr="00B0227F">
        <w:rPr>
          <w:rFonts w:ascii="Arial" w:hAnsi="Arial" w:cs="Arial"/>
          <w:sz w:val="24"/>
          <w:szCs w:val="24"/>
        </w:rPr>
        <w:t xml:space="preserve"> can be required to pay according to the </w:t>
      </w:r>
      <w:r w:rsidR="00C30C71" w:rsidRPr="00B0227F">
        <w:rPr>
          <w:rFonts w:ascii="Arial" w:hAnsi="Arial" w:cs="Arial"/>
          <w:sz w:val="24"/>
          <w:szCs w:val="24"/>
        </w:rPr>
        <w:t>Fair Play argument</w:t>
      </w:r>
      <w:r w:rsidRPr="00B0227F">
        <w:rPr>
          <w:rFonts w:ascii="Arial" w:hAnsi="Arial" w:cs="Arial"/>
          <w:sz w:val="24"/>
          <w:szCs w:val="24"/>
        </w:rPr>
        <w:t xml:space="preserve"> to costs </w:t>
      </w:r>
      <w:r w:rsidR="007D18AD" w:rsidRPr="00B0227F">
        <w:rPr>
          <w:rFonts w:ascii="Arial" w:hAnsi="Arial" w:cs="Arial"/>
          <w:sz w:val="24"/>
          <w:szCs w:val="24"/>
        </w:rPr>
        <w:t>sharing</w:t>
      </w:r>
      <w:r w:rsidR="00B76CDD" w:rsidRPr="00B0227F">
        <w:rPr>
          <w:rFonts w:ascii="Arial" w:hAnsi="Arial" w:cs="Arial"/>
          <w:sz w:val="24"/>
          <w:szCs w:val="24"/>
        </w:rPr>
        <w:t>,</w:t>
      </w:r>
      <w:r w:rsidRPr="00B0227F">
        <w:rPr>
          <w:rFonts w:ascii="Arial" w:hAnsi="Arial" w:cs="Arial"/>
          <w:sz w:val="24"/>
          <w:szCs w:val="24"/>
        </w:rPr>
        <w:t xml:space="preserve"> is that the revenue that can be collected will fall considerably short of the total costs required to meet </w:t>
      </w:r>
      <w:r w:rsidR="007D18AD" w:rsidRPr="00B0227F">
        <w:rPr>
          <w:rFonts w:ascii="Arial" w:hAnsi="Arial" w:cs="Arial"/>
          <w:sz w:val="24"/>
          <w:szCs w:val="24"/>
        </w:rPr>
        <w:t>many of the public goods we enjoy</w:t>
      </w:r>
      <w:r w:rsidRPr="00B0227F">
        <w:rPr>
          <w:rFonts w:ascii="Arial" w:hAnsi="Arial" w:cs="Arial"/>
          <w:sz w:val="24"/>
          <w:szCs w:val="24"/>
        </w:rPr>
        <w:t xml:space="preserve">. </w:t>
      </w:r>
      <w:proofErr w:type="gramStart"/>
      <w:r w:rsidR="007D18AD" w:rsidRPr="00B0227F">
        <w:rPr>
          <w:rFonts w:ascii="Arial" w:hAnsi="Arial" w:cs="Arial"/>
          <w:sz w:val="24"/>
          <w:szCs w:val="24"/>
        </w:rPr>
        <w:t>In particular, it</w:t>
      </w:r>
      <w:proofErr w:type="gramEnd"/>
      <w:r w:rsidR="007D18AD" w:rsidRPr="00B0227F">
        <w:rPr>
          <w:rFonts w:ascii="Arial" w:hAnsi="Arial" w:cs="Arial"/>
          <w:sz w:val="24"/>
          <w:szCs w:val="24"/>
        </w:rPr>
        <w:t xml:space="preserve"> places limits of military spending and infrastructure spending over and above what is required for public goods production</w:t>
      </w:r>
      <w:r w:rsidRPr="00B0227F">
        <w:rPr>
          <w:rFonts w:ascii="Arial" w:hAnsi="Arial" w:cs="Arial"/>
          <w:sz w:val="24"/>
          <w:szCs w:val="24"/>
        </w:rPr>
        <w:t>. This is what leads me to conclude that the public goods argument will provide us with very little cost-sharing.</w:t>
      </w:r>
    </w:p>
    <w:p w14:paraId="381D8C6F" w14:textId="0FC7205A" w:rsidR="007B33D2" w:rsidRPr="00B0227F" w:rsidRDefault="007B33D2" w:rsidP="007B33D2">
      <w:pPr>
        <w:spacing w:line="480" w:lineRule="auto"/>
        <w:rPr>
          <w:rFonts w:ascii="Arial" w:hAnsi="Arial" w:cs="Arial"/>
          <w:sz w:val="24"/>
          <w:szCs w:val="24"/>
        </w:rPr>
      </w:pPr>
      <w:r w:rsidRPr="00B0227F">
        <w:rPr>
          <w:rFonts w:ascii="Arial" w:hAnsi="Arial" w:cs="Arial"/>
          <w:sz w:val="24"/>
          <w:szCs w:val="24"/>
        </w:rPr>
        <w:t xml:space="preserve">Furthermore, this is a significant departure from the Pragmatic Answer, which I associated with the Standard View, and would offer much less extensive cost sharing and therefore less generous public support of </w:t>
      </w:r>
      <w:r w:rsidR="007D18AD" w:rsidRPr="00B0227F">
        <w:rPr>
          <w:rFonts w:ascii="Arial" w:hAnsi="Arial" w:cs="Arial"/>
          <w:sz w:val="24"/>
          <w:szCs w:val="24"/>
        </w:rPr>
        <w:t>the welfare state</w:t>
      </w:r>
      <w:r w:rsidRPr="00B0227F">
        <w:rPr>
          <w:rFonts w:ascii="Arial" w:hAnsi="Arial" w:cs="Arial"/>
          <w:sz w:val="24"/>
          <w:szCs w:val="24"/>
        </w:rPr>
        <w:t xml:space="preserve">. The implication of this finding is that the </w:t>
      </w:r>
      <w:r w:rsidR="00C30C71" w:rsidRPr="00B0227F">
        <w:rPr>
          <w:rFonts w:ascii="Arial" w:hAnsi="Arial" w:cs="Arial"/>
          <w:sz w:val="24"/>
          <w:szCs w:val="24"/>
        </w:rPr>
        <w:t>Fair Play argument</w:t>
      </w:r>
      <w:r w:rsidRPr="00B0227F">
        <w:rPr>
          <w:rFonts w:ascii="Arial" w:hAnsi="Arial" w:cs="Arial"/>
          <w:sz w:val="24"/>
          <w:szCs w:val="24"/>
        </w:rPr>
        <w:t xml:space="preserve"> cannot hope to support the policy implications of the Standard View that costs should be shared equally and the total revenue to be generated by this argument will be far less than the Standard View and proponents of it would have </w:t>
      </w:r>
      <w:r w:rsidRPr="00B0227F">
        <w:rPr>
          <w:rFonts w:ascii="Arial" w:hAnsi="Arial" w:cs="Arial"/>
          <w:sz w:val="24"/>
          <w:szCs w:val="24"/>
        </w:rPr>
        <w:lastRenderedPageBreak/>
        <w:t xml:space="preserve">us believe. The </w:t>
      </w:r>
      <w:r w:rsidR="00C30C71" w:rsidRPr="00B0227F">
        <w:rPr>
          <w:rFonts w:ascii="Arial" w:hAnsi="Arial" w:cs="Arial"/>
          <w:sz w:val="24"/>
          <w:szCs w:val="24"/>
        </w:rPr>
        <w:t>Fair Play argument</w:t>
      </w:r>
      <w:r w:rsidRPr="00B0227F">
        <w:rPr>
          <w:rFonts w:ascii="Arial" w:hAnsi="Arial" w:cs="Arial"/>
          <w:sz w:val="24"/>
          <w:szCs w:val="24"/>
        </w:rPr>
        <w:t xml:space="preserve"> will justify very little cost sharing by non-</w:t>
      </w:r>
      <w:r w:rsidR="007D18AD" w:rsidRPr="00B0227F">
        <w:rPr>
          <w:rFonts w:ascii="Arial" w:hAnsi="Arial" w:cs="Arial"/>
          <w:sz w:val="24"/>
          <w:szCs w:val="24"/>
        </w:rPr>
        <w:t>producers</w:t>
      </w:r>
      <w:r w:rsidRPr="00B0227F">
        <w:rPr>
          <w:rFonts w:ascii="Arial" w:hAnsi="Arial" w:cs="Arial"/>
          <w:sz w:val="24"/>
          <w:szCs w:val="24"/>
        </w:rPr>
        <w:t>, and less than its proponents have supposed.</w:t>
      </w:r>
    </w:p>
    <w:p w14:paraId="50C47A27" w14:textId="0B5FC638" w:rsidR="007B33D2" w:rsidRPr="00B0227F" w:rsidRDefault="007B33D2" w:rsidP="007B33D2">
      <w:pPr>
        <w:spacing w:line="480" w:lineRule="auto"/>
        <w:rPr>
          <w:rFonts w:ascii="Arial" w:hAnsi="Arial" w:cs="Arial"/>
          <w:sz w:val="24"/>
          <w:szCs w:val="24"/>
        </w:rPr>
      </w:pPr>
      <w:r w:rsidRPr="00B0227F">
        <w:rPr>
          <w:rFonts w:ascii="Arial" w:hAnsi="Arial" w:cs="Arial"/>
          <w:sz w:val="24"/>
          <w:szCs w:val="24"/>
        </w:rPr>
        <w:t xml:space="preserve">This leaves proponents of the </w:t>
      </w:r>
      <w:r w:rsidR="00C30C71" w:rsidRPr="00B0227F">
        <w:rPr>
          <w:rFonts w:ascii="Arial" w:hAnsi="Arial" w:cs="Arial"/>
          <w:sz w:val="24"/>
          <w:szCs w:val="24"/>
        </w:rPr>
        <w:t>Fair Play argument</w:t>
      </w:r>
      <w:r w:rsidRPr="00B0227F">
        <w:rPr>
          <w:rFonts w:ascii="Arial" w:hAnsi="Arial" w:cs="Arial"/>
          <w:sz w:val="24"/>
          <w:szCs w:val="24"/>
        </w:rPr>
        <w:t xml:space="preserve"> with a choice. Either they must supplement the </w:t>
      </w:r>
      <w:r w:rsidR="00C30C71" w:rsidRPr="00B0227F">
        <w:rPr>
          <w:rFonts w:ascii="Arial" w:hAnsi="Arial" w:cs="Arial"/>
          <w:sz w:val="24"/>
          <w:szCs w:val="24"/>
        </w:rPr>
        <w:t>Fair Play argument</w:t>
      </w:r>
      <w:r w:rsidRPr="00B0227F">
        <w:rPr>
          <w:rFonts w:ascii="Arial" w:hAnsi="Arial" w:cs="Arial"/>
          <w:sz w:val="24"/>
          <w:szCs w:val="24"/>
        </w:rPr>
        <w:t xml:space="preserve"> with another argument, though the three reasons outlined at the start for thinking that approach is attractive seem almost unique to it, or they must accept that the extent of cost sharing that the Standard View adopts is unjustified.</w:t>
      </w:r>
    </w:p>
    <w:p w14:paraId="34A6F954" w14:textId="77777777" w:rsidR="004B29BA" w:rsidRPr="00B0227F" w:rsidRDefault="004B29BA" w:rsidP="008E42E5">
      <w:pPr>
        <w:spacing w:line="480" w:lineRule="auto"/>
        <w:ind w:firstLine="0"/>
        <w:rPr>
          <w:rFonts w:ascii="Arial" w:hAnsi="Arial" w:cs="Arial"/>
          <w:b/>
          <w:sz w:val="24"/>
          <w:szCs w:val="24"/>
        </w:rPr>
      </w:pPr>
    </w:p>
    <w:p w14:paraId="13ED3AFD" w14:textId="48CA296D" w:rsidR="00DD55F7" w:rsidRPr="00B0227F" w:rsidRDefault="004B29BA" w:rsidP="008E42E5">
      <w:pPr>
        <w:spacing w:line="480" w:lineRule="auto"/>
        <w:ind w:firstLine="0"/>
        <w:rPr>
          <w:rFonts w:ascii="Arial" w:hAnsi="Arial" w:cs="Arial"/>
          <w:b/>
          <w:sz w:val="24"/>
          <w:szCs w:val="24"/>
        </w:rPr>
      </w:pPr>
      <w:r w:rsidRPr="00B0227F">
        <w:rPr>
          <w:rFonts w:ascii="Arial" w:hAnsi="Arial" w:cs="Arial"/>
          <w:b/>
          <w:sz w:val="24"/>
          <w:szCs w:val="24"/>
        </w:rPr>
        <w:t>VI</w:t>
      </w:r>
      <w:r w:rsidR="00037724" w:rsidRPr="00B0227F">
        <w:rPr>
          <w:rFonts w:ascii="Arial" w:hAnsi="Arial" w:cs="Arial"/>
          <w:b/>
          <w:sz w:val="24"/>
          <w:szCs w:val="24"/>
        </w:rPr>
        <w:t xml:space="preserve"> Conclusion</w:t>
      </w:r>
    </w:p>
    <w:p w14:paraId="58AFCC5B" w14:textId="4AAFB069" w:rsidR="007B33D2" w:rsidRPr="00B0227F" w:rsidRDefault="00C570AD" w:rsidP="001A3214">
      <w:pPr>
        <w:spacing w:line="480" w:lineRule="auto"/>
        <w:ind w:firstLine="0"/>
        <w:rPr>
          <w:rFonts w:ascii="Arial" w:hAnsi="Arial" w:cs="Arial"/>
          <w:sz w:val="24"/>
          <w:szCs w:val="24"/>
        </w:rPr>
      </w:pPr>
      <w:r w:rsidRPr="00B0227F">
        <w:rPr>
          <w:rFonts w:ascii="Arial" w:hAnsi="Arial" w:cs="Arial"/>
          <w:sz w:val="24"/>
          <w:szCs w:val="24"/>
        </w:rPr>
        <w:t>In this paper I have argued that</w:t>
      </w:r>
      <w:r w:rsidR="007D18AD" w:rsidRPr="00B0227F">
        <w:rPr>
          <w:rFonts w:ascii="Arial" w:hAnsi="Arial" w:cs="Arial"/>
          <w:sz w:val="24"/>
          <w:szCs w:val="24"/>
        </w:rPr>
        <w:t xml:space="preserve"> debate</w:t>
      </w:r>
      <w:r w:rsidR="00B76CDD" w:rsidRPr="00B0227F">
        <w:rPr>
          <w:rFonts w:ascii="Arial" w:hAnsi="Arial" w:cs="Arial"/>
          <w:sz w:val="24"/>
          <w:szCs w:val="24"/>
        </w:rPr>
        <w:t>s</w:t>
      </w:r>
      <w:r w:rsidR="007D18AD" w:rsidRPr="00B0227F">
        <w:rPr>
          <w:rFonts w:ascii="Arial" w:hAnsi="Arial" w:cs="Arial"/>
          <w:sz w:val="24"/>
          <w:szCs w:val="24"/>
        </w:rPr>
        <w:t xml:space="preserve"> about </w:t>
      </w:r>
      <w:r w:rsidR="00C30C71" w:rsidRPr="00B0227F">
        <w:rPr>
          <w:rFonts w:ascii="Arial" w:hAnsi="Arial" w:cs="Arial"/>
          <w:sz w:val="24"/>
          <w:szCs w:val="24"/>
        </w:rPr>
        <w:t xml:space="preserve">Fair Play </w:t>
      </w:r>
      <w:r w:rsidR="00B76CDD" w:rsidRPr="00B0227F">
        <w:rPr>
          <w:rFonts w:ascii="Arial" w:hAnsi="Arial" w:cs="Arial"/>
          <w:sz w:val="24"/>
          <w:szCs w:val="24"/>
        </w:rPr>
        <w:t>arguments</w:t>
      </w:r>
      <w:r w:rsidR="007D18AD" w:rsidRPr="00B0227F">
        <w:rPr>
          <w:rFonts w:ascii="Arial" w:hAnsi="Arial" w:cs="Arial"/>
          <w:sz w:val="24"/>
          <w:szCs w:val="24"/>
        </w:rPr>
        <w:t xml:space="preserve"> </w:t>
      </w:r>
      <w:r w:rsidR="00B76CDD" w:rsidRPr="00B0227F">
        <w:rPr>
          <w:rFonts w:ascii="Arial" w:hAnsi="Arial" w:cs="Arial"/>
          <w:sz w:val="24"/>
          <w:szCs w:val="24"/>
        </w:rPr>
        <w:t>for</w:t>
      </w:r>
      <w:r w:rsidR="007D18AD" w:rsidRPr="00B0227F">
        <w:rPr>
          <w:rFonts w:ascii="Arial" w:hAnsi="Arial" w:cs="Arial"/>
          <w:sz w:val="24"/>
          <w:szCs w:val="24"/>
        </w:rPr>
        <w:t xml:space="preserve"> cost sharing have neglected an important question of how much costs can be shared by non-producers. I have examined possible answers to this question and found that sharing that can be justified from the </w:t>
      </w:r>
      <w:r w:rsidR="00C30C71" w:rsidRPr="00B0227F">
        <w:rPr>
          <w:rFonts w:ascii="Arial" w:hAnsi="Arial" w:cs="Arial"/>
          <w:sz w:val="24"/>
          <w:szCs w:val="24"/>
        </w:rPr>
        <w:t>Fair Play argument</w:t>
      </w:r>
      <w:r w:rsidR="007D18AD" w:rsidRPr="00B0227F">
        <w:rPr>
          <w:rFonts w:ascii="Arial" w:hAnsi="Arial" w:cs="Arial"/>
          <w:sz w:val="24"/>
          <w:szCs w:val="24"/>
        </w:rPr>
        <w:t>, if sound, will be limited to the costs of the cheapest public good. This will likely place strict limits on taxation and transfer arrangements that can be used to pay for major infrastructure, national defence, and other public goods.</w:t>
      </w:r>
      <w:r w:rsidR="007B33D2" w:rsidRPr="00B0227F">
        <w:rPr>
          <w:rFonts w:ascii="Arial" w:hAnsi="Arial" w:cs="Arial"/>
          <w:sz w:val="24"/>
          <w:szCs w:val="24"/>
        </w:rPr>
        <w:t xml:space="preserve"> </w:t>
      </w:r>
    </w:p>
    <w:p w14:paraId="0AEA6BF0" w14:textId="5E42E74F" w:rsidR="001A3214" w:rsidRPr="00B0227F" w:rsidRDefault="002B0A5D" w:rsidP="007D18AD">
      <w:pPr>
        <w:spacing w:line="480" w:lineRule="auto"/>
        <w:rPr>
          <w:rFonts w:ascii="Arial" w:hAnsi="Arial" w:cs="Arial"/>
          <w:sz w:val="24"/>
          <w:szCs w:val="24"/>
        </w:rPr>
      </w:pPr>
      <w:r w:rsidRPr="00B0227F">
        <w:rPr>
          <w:rFonts w:ascii="Arial" w:hAnsi="Arial" w:cs="Arial"/>
          <w:sz w:val="24"/>
          <w:szCs w:val="24"/>
        </w:rPr>
        <w:t>It does not follow from my argument that there is no justification for the welfare state or generous provision for</w:t>
      </w:r>
      <w:r w:rsidR="007D18AD" w:rsidRPr="00B0227F">
        <w:rPr>
          <w:rFonts w:ascii="Arial" w:hAnsi="Arial" w:cs="Arial"/>
          <w:sz w:val="24"/>
          <w:szCs w:val="24"/>
        </w:rPr>
        <w:t xml:space="preserve"> public goods</w:t>
      </w:r>
      <w:r w:rsidRPr="00B0227F">
        <w:rPr>
          <w:rFonts w:ascii="Arial" w:hAnsi="Arial" w:cs="Arial"/>
          <w:sz w:val="24"/>
          <w:szCs w:val="24"/>
        </w:rPr>
        <w:t xml:space="preserve">. What my argument shows is that the </w:t>
      </w:r>
      <w:r w:rsidR="00C30C71" w:rsidRPr="00B0227F">
        <w:rPr>
          <w:rFonts w:ascii="Arial" w:hAnsi="Arial" w:cs="Arial"/>
          <w:sz w:val="24"/>
          <w:szCs w:val="24"/>
        </w:rPr>
        <w:t>Fair Play argument</w:t>
      </w:r>
      <w:r w:rsidRPr="00B0227F">
        <w:rPr>
          <w:rFonts w:ascii="Arial" w:hAnsi="Arial" w:cs="Arial"/>
          <w:sz w:val="24"/>
          <w:szCs w:val="24"/>
        </w:rPr>
        <w:t xml:space="preserve"> i</w:t>
      </w:r>
      <w:r w:rsidR="00B76CDD" w:rsidRPr="00B0227F">
        <w:rPr>
          <w:rFonts w:ascii="Arial" w:hAnsi="Arial" w:cs="Arial"/>
          <w:sz w:val="24"/>
          <w:szCs w:val="24"/>
        </w:rPr>
        <w:t>s</w:t>
      </w:r>
      <w:r w:rsidRPr="00B0227F">
        <w:rPr>
          <w:rFonts w:ascii="Arial" w:hAnsi="Arial" w:cs="Arial"/>
          <w:sz w:val="24"/>
          <w:szCs w:val="24"/>
        </w:rPr>
        <w:t xml:space="preserve"> very limited in what it can support in this </w:t>
      </w:r>
      <w:proofErr w:type="gramStart"/>
      <w:r w:rsidRPr="00B0227F">
        <w:rPr>
          <w:rFonts w:ascii="Arial" w:hAnsi="Arial" w:cs="Arial"/>
          <w:sz w:val="24"/>
          <w:szCs w:val="24"/>
        </w:rPr>
        <w:t>regard</w:t>
      </w:r>
      <w:proofErr w:type="gramEnd"/>
      <w:r w:rsidR="007D18AD" w:rsidRPr="00B0227F">
        <w:rPr>
          <w:rFonts w:ascii="Arial" w:hAnsi="Arial" w:cs="Arial"/>
          <w:sz w:val="24"/>
          <w:szCs w:val="24"/>
        </w:rPr>
        <w:t xml:space="preserve"> and this is interesting because of the three reasons we have to think the public goods argument was a promising once. </w:t>
      </w:r>
      <w:r w:rsidR="00DD55F7" w:rsidRPr="00B0227F">
        <w:rPr>
          <w:rFonts w:ascii="Arial" w:hAnsi="Arial" w:cs="Arial"/>
          <w:sz w:val="24"/>
          <w:szCs w:val="24"/>
        </w:rPr>
        <w:t xml:space="preserve">First, the public goods argument can yield enforceable obligations, which would be required to support </w:t>
      </w:r>
      <w:r w:rsidR="00645D13" w:rsidRPr="00B0227F">
        <w:rPr>
          <w:rFonts w:ascii="Arial" w:hAnsi="Arial" w:cs="Arial"/>
          <w:sz w:val="24"/>
          <w:szCs w:val="24"/>
        </w:rPr>
        <w:t>taxation</w:t>
      </w:r>
      <w:r w:rsidR="00DD55F7" w:rsidRPr="00B0227F">
        <w:rPr>
          <w:rFonts w:ascii="Arial" w:hAnsi="Arial" w:cs="Arial"/>
          <w:sz w:val="24"/>
          <w:szCs w:val="24"/>
        </w:rPr>
        <w:t xml:space="preserve">. Second, the public goods argument </w:t>
      </w:r>
      <w:r w:rsidR="00645D13" w:rsidRPr="00B0227F">
        <w:rPr>
          <w:rFonts w:ascii="Arial" w:hAnsi="Arial" w:cs="Arial"/>
          <w:sz w:val="24"/>
          <w:szCs w:val="24"/>
        </w:rPr>
        <w:t>is</w:t>
      </w:r>
      <w:r w:rsidR="00DD55F7" w:rsidRPr="00B0227F">
        <w:rPr>
          <w:rFonts w:ascii="Arial" w:hAnsi="Arial" w:cs="Arial"/>
          <w:sz w:val="24"/>
          <w:szCs w:val="24"/>
        </w:rPr>
        <w:t xml:space="preserve"> anti-perfectionist.</w:t>
      </w:r>
      <w:r w:rsidR="00A00F67" w:rsidRPr="00B0227F">
        <w:rPr>
          <w:rFonts w:ascii="Arial" w:hAnsi="Arial" w:cs="Arial"/>
          <w:sz w:val="24"/>
          <w:szCs w:val="24"/>
        </w:rPr>
        <w:t xml:space="preserve"> Third, the </w:t>
      </w:r>
      <w:r w:rsidR="00C30C71" w:rsidRPr="00B0227F">
        <w:rPr>
          <w:rFonts w:ascii="Arial" w:hAnsi="Arial" w:cs="Arial"/>
          <w:sz w:val="24"/>
          <w:szCs w:val="24"/>
        </w:rPr>
        <w:t>Fair Play argument</w:t>
      </w:r>
      <w:r w:rsidR="00A00F67" w:rsidRPr="00B0227F">
        <w:rPr>
          <w:rFonts w:ascii="Arial" w:hAnsi="Arial" w:cs="Arial"/>
          <w:sz w:val="24"/>
          <w:szCs w:val="24"/>
        </w:rPr>
        <w:t xml:space="preserve"> offers us a normative, rather than pragmatic argument.</w:t>
      </w:r>
      <w:r w:rsidR="00DA39C9" w:rsidRPr="00B0227F">
        <w:rPr>
          <w:rFonts w:ascii="Arial" w:hAnsi="Arial" w:cs="Arial"/>
          <w:sz w:val="24"/>
          <w:szCs w:val="24"/>
        </w:rPr>
        <w:t xml:space="preserve"> The first and third reasons do not seem to be easily overcome. A pro-sharing argument that </w:t>
      </w:r>
      <w:r w:rsidR="00DA39C9" w:rsidRPr="00B0227F">
        <w:rPr>
          <w:rFonts w:ascii="Arial" w:hAnsi="Arial" w:cs="Arial"/>
          <w:sz w:val="24"/>
          <w:szCs w:val="24"/>
        </w:rPr>
        <w:lastRenderedPageBreak/>
        <w:t>was either non-normative or produced only unenforceable obligations would not be able to provide a principled defence of coercive sharing institutions, such as the welfare state. This suggests that to support the pro-sharing position one must become perfectionist</w:t>
      </w:r>
      <w:r w:rsidR="00DD407C" w:rsidRPr="00B0227F">
        <w:rPr>
          <w:rFonts w:ascii="Arial" w:hAnsi="Arial" w:cs="Arial"/>
          <w:sz w:val="24"/>
          <w:szCs w:val="24"/>
        </w:rPr>
        <w:t xml:space="preserve"> about the value of parenting</w:t>
      </w:r>
      <w:r w:rsidR="00DA39C9" w:rsidRPr="00B0227F">
        <w:rPr>
          <w:rFonts w:ascii="Arial" w:hAnsi="Arial" w:cs="Arial"/>
          <w:sz w:val="24"/>
          <w:szCs w:val="24"/>
        </w:rPr>
        <w:t>.</w:t>
      </w:r>
    </w:p>
    <w:p w14:paraId="027FA84C" w14:textId="77777777" w:rsidR="009F4FD6" w:rsidRPr="00B0227F" w:rsidRDefault="009F4FD6" w:rsidP="00854E8C">
      <w:pPr>
        <w:spacing w:line="480" w:lineRule="auto"/>
        <w:ind w:firstLine="0"/>
        <w:rPr>
          <w:rFonts w:ascii="Arial" w:hAnsi="Arial" w:cs="Arial"/>
          <w:b/>
          <w:sz w:val="24"/>
          <w:szCs w:val="24"/>
        </w:rPr>
      </w:pPr>
    </w:p>
    <w:p w14:paraId="77F527E3" w14:textId="4B0B4E20" w:rsidR="00BF3645" w:rsidRPr="00B0227F" w:rsidRDefault="00BF3645" w:rsidP="00854E8C">
      <w:pPr>
        <w:spacing w:line="480" w:lineRule="auto"/>
        <w:ind w:firstLine="0"/>
        <w:rPr>
          <w:rFonts w:ascii="Arial" w:hAnsi="Arial" w:cs="Arial"/>
          <w:b/>
          <w:sz w:val="24"/>
          <w:szCs w:val="24"/>
        </w:rPr>
      </w:pPr>
      <w:r w:rsidRPr="00B0227F">
        <w:rPr>
          <w:rFonts w:ascii="Arial" w:hAnsi="Arial" w:cs="Arial"/>
          <w:b/>
          <w:sz w:val="24"/>
          <w:szCs w:val="24"/>
        </w:rPr>
        <w:t>REFERENCES</w:t>
      </w:r>
    </w:p>
    <w:p w14:paraId="2623A422" w14:textId="1A7D0D31" w:rsidR="007D159C" w:rsidRPr="00B0227F" w:rsidRDefault="00A619B5" w:rsidP="007D159C">
      <w:pPr>
        <w:spacing w:line="480" w:lineRule="auto"/>
        <w:ind w:left="720" w:hanging="720"/>
        <w:rPr>
          <w:rFonts w:ascii="Arial" w:hAnsi="Arial" w:cs="Arial"/>
          <w:sz w:val="24"/>
          <w:szCs w:val="24"/>
          <w:lang w:val="en-US"/>
        </w:rPr>
      </w:pPr>
      <w:r w:rsidRPr="00B0227F">
        <w:rPr>
          <w:rFonts w:ascii="Arial" w:hAnsi="Arial" w:cs="Arial"/>
          <w:sz w:val="24"/>
          <w:szCs w:val="24"/>
          <w:lang w:val="en-US"/>
        </w:rPr>
        <w:t xml:space="preserve">Arneson, Richard J. "The principle of fairness and free-rider problems." </w:t>
      </w:r>
      <w:r w:rsidRPr="00B0227F">
        <w:rPr>
          <w:rFonts w:ascii="Arial" w:hAnsi="Arial" w:cs="Arial"/>
          <w:i/>
          <w:iCs/>
          <w:sz w:val="24"/>
          <w:szCs w:val="24"/>
          <w:lang w:val="en-US"/>
        </w:rPr>
        <w:t>Ethics</w:t>
      </w:r>
      <w:r w:rsidRPr="00B0227F">
        <w:rPr>
          <w:rFonts w:ascii="Arial" w:hAnsi="Arial" w:cs="Arial"/>
          <w:sz w:val="24"/>
          <w:szCs w:val="24"/>
          <w:lang w:val="en-US"/>
        </w:rPr>
        <w:t xml:space="preserve"> 92.4 (1982): 616-633.</w:t>
      </w:r>
    </w:p>
    <w:p w14:paraId="1BAFBCBB" w14:textId="4709D1F1" w:rsidR="007D159C" w:rsidRPr="00B0227F" w:rsidRDefault="007D159C" w:rsidP="007D159C">
      <w:pPr>
        <w:spacing w:line="480" w:lineRule="auto"/>
        <w:ind w:left="720" w:hanging="720"/>
        <w:rPr>
          <w:rFonts w:ascii="Arial" w:hAnsi="Arial" w:cs="Arial"/>
          <w:sz w:val="24"/>
          <w:szCs w:val="24"/>
        </w:rPr>
      </w:pPr>
      <w:proofErr w:type="spellStart"/>
      <w:r w:rsidRPr="00B0227F">
        <w:rPr>
          <w:rFonts w:ascii="Arial" w:hAnsi="Arial" w:cs="Arial"/>
          <w:sz w:val="24"/>
          <w:szCs w:val="24"/>
        </w:rPr>
        <w:t>Bou</w:t>
      </w:r>
      <w:proofErr w:type="spellEnd"/>
      <w:r w:rsidRPr="00B0227F">
        <w:rPr>
          <w:rFonts w:ascii="Arial" w:hAnsi="Arial" w:cs="Arial"/>
          <w:sz w:val="24"/>
          <w:szCs w:val="24"/>
        </w:rPr>
        <w:t xml:space="preserve">-Habib, Paul. "The Case for Replacement Migration." </w:t>
      </w:r>
      <w:r w:rsidRPr="00B0227F">
        <w:rPr>
          <w:rFonts w:ascii="Arial" w:hAnsi="Arial" w:cs="Arial"/>
          <w:i/>
          <w:iCs/>
          <w:sz w:val="24"/>
          <w:szCs w:val="24"/>
        </w:rPr>
        <w:t>Journal of Political Philosophy</w:t>
      </w:r>
      <w:r w:rsidRPr="00B0227F">
        <w:rPr>
          <w:rFonts w:ascii="Arial" w:hAnsi="Arial" w:cs="Arial"/>
          <w:sz w:val="24"/>
          <w:szCs w:val="24"/>
        </w:rPr>
        <w:t xml:space="preserve"> 27.1 (2019): 67-86. </w:t>
      </w:r>
    </w:p>
    <w:p w14:paraId="0B794221" w14:textId="641CC3BF" w:rsidR="007D159C" w:rsidRPr="00B0227F" w:rsidRDefault="007D159C" w:rsidP="007D159C">
      <w:pPr>
        <w:spacing w:line="480" w:lineRule="auto"/>
        <w:ind w:left="720" w:hanging="720"/>
        <w:rPr>
          <w:rFonts w:ascii="Arial" w:hAnsi="Arial" w:cs="Arial"/>
          <w:sz w:val="24"/>
          <w:szCs w:val="24"/>
        </w:rPr>
      </w:pPr>
      <w:proofErr w:type="spellStart"/>
      <w:r w:rsidRPr="00B0227F">
        <w:rPr>
          <w:rFonts w:ascii="Arial" w:hAnsi="Arial" w:cs="Arial"/>
          <w:sz w:val="24"/>
          <w:szCs w:val="24"/>
        </w:rPr>
        <w:t>Bou</w:t>
      </w:r>
      <w:proofErr w:type="spellEnd"/>
      <w:r w:rsidRPr="00B0227F">
        <w:rPr>
          <w:rFonts w:ascii="Arial" w:hAnsi="Arial" w:cs="Arial"/>
          <w:sz w:val="24"/>
          <w:szCs w:val="24"/>
        </w:rPr>
        <w:t xml:space="preserve">-Habib, Paul, and Serena Olsaretti. "Children or migrants as public goods?" </w:t>
      </w:r>
      <w:r w:rsidRPr="00B0227F">
        <w:rPr>
          <w:rFonts w:ascii="Arial" w:hAnsi="Arial" w:cs="Arial"/>
          <w:i/>
          <w:iCs/>
          <w:sz w:val="24"/>
          <w:szCs w:val="24"/>
        </w:rPr>
        <w:t>Forthcoming</w:t>
      </w:r>
      <w:r w:rsidRPr="00B0227F">
        <w:rPr>
          <w:rFonts w:ascii="Arial" w:hAnsi="Arial" w:cs="Arial"/>
          <w:sz w:val="24"/>
          <w:szCs w:val="24"/>
        </w:rPr>
        <w:t>.</w:t>
      </w:r>
    </w:p>
    <w:p w14:paraId="151C1CE0" w14:textId="3E9594C6" w:rsidR="007D159C" w:rsidRPr="00B0227F" w:rsidRDefault="007D159C" w:rsidP="007D159C">
      <w:pPr>
        <w:spacing w:line="480" w:lineRule="auto"/>
        <w:ind w:left="720" w:hanging="720"/>
        <w:rPr>
          <w:rFonts w:ascii="Arial" w:hAnsi="Arial" w:cs="Arial"/>
          <w:sz w:val="24"/>
          <w:szCs w:val="24"/>
        </w:rPr>
      </w:pPr>
      <w:r w:rsidRPr="00B0227F">
        <w:rPr>
          <w:rFonts w:ascii="Arial" w:hAnsi="Arial" w:cs="Arial"/>
          <w:sz w:val="24"/>
          <w:szCs w:val="24"/>
        </w:rPr>
        <w:t xml:space="preserve">Clayton, M., </w:t>
      </w:r>
      <w:r w:rsidRPr="00B0227F">
        <w:rPr>
          <w:rFonts w:ascii="Arial" w:hAnsi="Arial" w:cs="Arial"/>
          <w:i/>
          <w:iCs/>
          <w:sz w:val="24"/>
          <w:szCs w:val="24"/>
        </w:rPr>
        <w:t>Justice and Legitimacy in Upbringing</w:t>
      </w:r>
      <w:r w:rsidRPr="00B0227F">
        <w:rPr>
          <w:rFonts w:ascii="Arial" w:hAnsi="Arial" w:cs="Arial"/>
          <w:sz w:val="24"/>
          <w:szCs w:val="24"/>
        </w:rPr>
        <w:t>, Oxford University Press, 2006</w:t>
      </w:r>
    </w:p>
    <w:p w14:paraId="3B860F4E" w14:textId="114EBFAD" w:rsidR="00A619B5" w:rsidRPr="00B0227F" w:rsidRDefault="00A619B5" w:rsidP="00A619B5">
      <w:pPr>
        <w:spacing w:line="480" w:lineRule="auto"/>
        <w:ind w:left="720" w:hanging="720"/>
        <w:rPr>
          <w:rFonts w:ascii="Arial" w:hAnsi="Arial" w:cs="Arial"/>
          <w:sz w:val="24"/>
          <w:szCs w:val="24"/>
        </w:rPr>
      </w:pPr>
      <w:proofErr w:type="spellStart"/>
      <w:r w:rsidRPr="00B0227F">
        <w:rPr>
          <w:rFonts w:ascii="Arial" w:hAnsi="Arial" w:cs="Arial"/>
          <w:sz w:val="24"/>
          <w:szCs w:val="24"/>
        </w:rPr>
        <w:t>Cullity</w:t>
      </w:r>
      <w:proofErr w:type="spellEnd"/>
      <w:r w:rsidRPr="00B0227F">
        <w:rPr>
          <w:rFonts w:ascii="Arial" w:hAnsi="Arial" w:cs="Arial"/>
          <w:sz w:val="24"/>
          <w:szCs w:val="24"/>
        </w:rPr>
        <w:t>, Garrett.</w:t>
      </w:r>
      <w:r w:rsidR="00925525" w:rsidRPr="00B0227F">
        <w:rPr>
          <w:rFonts w:ascii="Arial" w:hAnsi="Arial" w:cs="Arial"/>
          <w:sz w:val="24"/>
          <w:szCs w:val="24"/>
        </w:rPr>
        <w:t>,</w:t>
      </w:r>
      <w:r w:rsidRPr="00B0227F">
        <w:rPr>
          <w:rFonts w:ascii="Arial" w:hAnsi="Arial" w:cs="Arial"/>
          <w:sz w:val="24"/>
          <w:szCs w:val="24"/>
        </w:rPr>
        <w:t xml:space="preserve"> "Moral free riding." </w:t>
      </w:r>
      <w:r w:rsidRPr="00B0227F">
        <w:rPr>
          <w:rFonts w:ascii="Arial" w:hAnsi="Arial" w:cs="Arial"/>
          <w:i/>
          <w:iCs/>
          <w:sz w:val="24"/>
          <w:szCs w:val="24"/>
        </w:rPr>
        <w:t>Philosophy &amp; public affairs</w:t>
      </w:r>
      <w:r w:rsidRPr="00B0227F">
        <w:rPr>
          <w:rFonts w:ascii="Arial" w:hAnsi="Arial" w:cs="Arial"/>
          <w:sz w:val="24"/>
          <w:szCs w:val="24"/>
        </w:rPr>
        <w:t xml:space="preserve"> 24.1 (1995): 3-34.</w:t>
      </w:r>
    </w:p>
    <w:p w14:paraId="323C3814" w14:textId="213C54E6" w:rsidR="007D5F8D" w:rsidRPr="00B0227F" w:rsidRDefault="007D5F8D" w:rsidP="007D5F8D">
      <w:pPr>
        <w:spacing w:line="480" w:lineRule="auto"/>
        <w:ind w:left="720" w:hanging="720"/>
        <w:rPr>
          <w:rFonts w:ascii="Arial" w:hAnsi="Arial" w:cs="Arial"/>
          <w:sz w:val="24"/>
          <w:szCs w:val="24"/>
          <w:lang w:val="en-US"/>
        </w:rPr>
      </w:pPr>
      <w:proofErr w:type="spellStart"/>
      <w:r w:rsidRPr="00B0227F">
        <w:rPr>
          <w:rFonts w:ascii="Arial" w:hAnsi="Arial" w:cs="Arial"/>
          <w:sz w:val="24"/>
          <w:szCs w:val="24"/>
          <w:lang w:val="en-US"/>
        </w:rPr>
        <w:t>Duus-Otterström</w:t>
      </w:r>
      <w:proofErr w:type="spellEnd"/>
      <w:r w:rsidRPr="00B0227F">
        <w:rPr>
          <w:rFonts w:ascii="Arial" w:hAnsi="Arial" w:cs="Arial"/>
          <w:sz w:val="24"/>
          <w:szCs w:val="24"/>
          <w:lang w:val="en-US"/>
        </w:rPr>
        <w:t xml:space="preserve">, </w:t>
      </w:r>
      <w:proofErr w:type="spellStart"/>
      <w:r w:rsidRPr="00B0227F">
        <w:rPr>
          <w:rFonts w:ascii="Arial" w:hAnsi="Arial" w:cs="Arial"/>
          <w:sz w:val="24"/>
          <w:szCs w:val="24"/>
          <w:lang w:val="en-US"/>
        </w:rPr>
        <w:t>Göran</w:t>
      </w:r>
      <w:proofErr w:type="spellEnd"/>
      <w:r w:rsidRPr="00B0227F">
        <w:rPr>
          <w:rFonts w:ascii="Arial" w:hAnsi="Arial" w:cs="Arial"/>
          <w:sz w:val="24"/>
          <w:szCs w:val="24"/>
          <w:lang w:val="en-US"/>
        </w:rPr>
        <w:t xml:space="preserve">. "Fair-play obligations and distributive injustice." </w:t>
      </w:r>
      <w:r w:rsidRPr="00B0227F">
        <w:rPr>
          <w:rFonts w:ascii="Arial" w:hAnsi="Arial" w:cs="Arial"/>
          <w:i/>
          <w:iCs/>
          <w:sz w:val="24"/>
          <w:szCs w:val="24"/>
          <w:lang w:val="en-US"/>
        </w:rPr>
        <w:t>European Journal of Political Theory</w:t>
      </w:r>
      <w:r w:rsidRPr="00B0227F">
        <w:rPr>
          <w:rFonts w:ascii="Arial" w:hAnsi="Arial" w:cs="Arial"/>
          <w:sz w:val="24"/>
          <w:szCs w:val="24"/>
          <w:lang w:val="en-US"/>
        </w:rPr>
        <w:t xml:space="preserve"> (2018): 1474885118778621.</w:t>
      </w:r>
    </w:p>
    <w:p w14:paraId="78AC84ED" w14:textId="76AA539A" w:rsidR="002805ED" w:rsidRPr="00B0227F" w:rsidRDefault="002805ED" w:rsidP="00A619B5">
      <w:pPr>
        <w:spacing w:line="480" w:lineRule="auto"/>
        <w:ind w:left="720" w:hanging="720"/>
        <w:rPr>
          <w:rFonts w:ascii="Arial" w:hAnsi="Arial" w:cs="Arial"/>
          <w:sz w:val="24"/>
          <w:szCs w:val="24"/>
        </w:rPr>
      </w:pPr>
      <w:r w:rsidRPr="00B0227F">
        <w:rPr>
          <w:rFonts w:ascii="Arial" w:hAnsi="Arial" w:cs="Arial"/>
          <w:sz w:val="24"/>
          <w:szCs w:val="24"/>
        </w:rPr>
        <w:t xml:space="preserve">Dworkin, Ronald. </w:t>
      </w:r>
      <w:r w:rsidRPr="00B0227F">
        <w:rPr>
          <w:rFonts w:ascii="Arial" w:hAnsi="Arial" w:cs="Arial"/>
          <w:i/>
          <w:iCs/>
          <w:sz w:val="24"/>
          <w:szCs w:val="24"/>
        </w:rPr>
        <w:t xml:space="preserve">Sovereign Virtue, </w:t>
      </w:r>
      <w:r w:rsidRPr="00B0227F">
        <w:rPr>
          <w:rFonts w:ascii="Arial" w:hAnsi="Arial" w:cs="Arial"/>
          <w:sz w:val="24"/>
          <w:szCs w:val="24"/>
        </w:rPr>
        <w:t>Harvard University Press, 2000.</w:t>
      </w:r>
    </w:p>
    <w:p w14:paraId="35CEC840" w14:textId="66878956" w:rsidR="004921C4" w:rsidRPr="00B0227F" w:rsidRDefault="004921C4" w:rsidP="00A619B5">
      <w:pPr>
        <w:spacing w:line="480" w:lineRule="auto"/>
        <w:ind w:left="720" w:hanging="720"/>
        <w:rPr>
          <w:rFonts w:ascii="Arial" w:hAnsi="Arial" w:cs="Arial"/>
          <w:sz w:val="24"/>
          <w:szCs w:val="24"/>
        </w:rPr>
      </w:pPr>
      <w:proofErr w:type="spellStart"/>
      <w:r w:rsidRPr="00B0227F">
        <w:rPr>
          <w:rFonts w:ascii="Arial" w:hAnsi="Arial" w:cs="Arial"/>
          <w:sz w:val="24"/>
          <w:szCs w:val="24"/>
        </w:rPr>
        <w:t>Folbre</w:t>
      </w:r>
      <w:proofErr w:type="spellEnd"/>
      <w:r w:rsidRPr="00B0227F">
        <w:rPr>
          <w:rFonts w:ascii="Arial" w:hAnsi="Arial" w:cs="Arial"/>
          <w:sz w:val="24"/>
          <w:szCs w:val="24"/>
        </w:rPr>
        <w:t>, Nancy.</w:t>
      </w:r>
      <w:r w:rsidR="00925525" w:rsidRPr="00B0227F">
        <w:rPr>
          <w:rFonts w:ascii="Arial" w:hAnsi="Arial" w:cs="Arial"/>
          <w:sz w:val="24"/>
          <w:szCs w:val="24"/>
        </w:rPr>
        <w:t>,</w:t>
      </w:r>
      <w:r w:rsidRPr="00B0227F">
        <w:rPr>
          <w:rFonts w:ascii="Arial" w:hAnsi="Arial" w:cs="Arial"/>
          <w:sz w:val="24"/>
          <w:szCs w:val="24"/>
        </w:rPr>
        <w:t xml:space="preserve"> "Children as public goods." </w:t>
      </w:r>
      <w:r w:rsidRPr="00B0227F">
        <w:rPr>
          <w:rFonts w:ascii="Arial" w:hAnsi="Arial" w:cs="Arial"/>
          <w:i/>
          <w:iCs/>
          <w:sz w:val="24"/>
          <w:szCs w:val="24"/>
        </w:rPr>
        <w:t>The American Economic Review</w:t>
      </w:r>
      <w:r w:rsidRPr="00B0227F">
        <w:rPr>
          <w:rFonts w:ascii="Arial" w:hAnsi="Arial" w:cs="Arial"/>
          <w:sz w:val="24"/>
          <w:szCs w:val="24"/>
        </w:rPr>
        <w:t xml:space="preserve"> 84.2 (1994): 86-90</w:t>
      </w:r>
    </w:p>
    <w:p w14:paraId="0710B982" w14:textId="2EF7D6AC" w:rsidR="00A4312A" w:rsidRPr="00B0227F" w:rsidRDefault="00A4312A" w:rsidP="00A4312A">
      <w:pPr>
        <w:spacing w:line="240" w:lineRule="auto"/>
        <w:ind w:left="720" w:hanging="720"/>
        <w:jc w:val="left"/>
        <w:rPr>
          <w:rFonts w:ascii="Arial" w:eastAsia="Times New Roman" w:hAnsi="Arial" w:cs="Arial"/>
          <w:sz w:val="24"/>
          <w:szCs w:val="24"/>
          <w:lang w:val="en-US"/>
        </w:rPr>
      </w:pPr>
      <w:bookmarkStart w:id="3" w:name="OLE_LINK1"/>
      <w:bookmarkStart w:id="4" w:name="OLE_LINK2"/>
      <w:r w:rsidRPr="00B0227F">
        <w:rPr>
          <w:rFonts w:ascii="Arial" w:eastAsia="Times New Roman" w:hAnsi="Arial" w:cs="Arial"/>
          <w:sz w:val="24"/>
          <w:szCs w:val="24"/>
          <w:lang w:val="en-US"/>
        </w:rPr>
        <w:t xml:space="preserve">Gheaus, Anca. "Care Drain as an Issue of Global Gender Justice." </w:t>
      </w:r>
      <w:r w:rsidRPr="00B0227F">
        <w:rPr>
          <w:rFonts w:ascii="Arial" w:eastAsia="Times New Roman" w:hAnsi="Arial" w:cs="Arial"/>
          <w:i/>
          <w:iCs/>
          <w:sz w:val="24"/>
          <w:szCs w:val="24"/>
          <w:lang w:val="en-US"/>
        </w:rPr>
        <w:t>Ethical Perspectives</w:t>
      </w:r>
      <w:r w:rsidRPr="00B0227F">
        <w:rPr>
          <w:rFonts w:ascii="Arial" w:eastAsia="Times New Roman" w:hAnsi="Arial" w:cs="Arial"/>
          <w:sz w:val="24"/>
          <w:szCs w:val="24"/>
          <w:lang w:val="en-US"/>
        </w:rPr>
        <w:t xml:space="preserve"> 20.1 (2013): 61-80.</w:t>
      </w:r>
    </w:p>
    <w:bookmarkEnd w:id="3"/>
    <w:bookmarkEnd w:id="4"/>
    <w:p w14:paraId="66AA410B" w14:textId="02ADAAE0" w:rsidR="00CD5516" w:rsidRPr="00B0227F" w:rsidRDefault="00CD5516" w:rsidP="00A619B5">
      <w:pPr>
        <w:spacing w:line="480" w:lineRule="auto"/>
        <w:ind w:left="720" w:hanging="720"/>
        <w:rPr>
          <w:rFonts w:ascii="Arial" w:hAnsi="Arial" w:cs="Arial"/>
          <w:sz w:val="24"/>
          <w:szCs w:val="24"/>
        </w:rPr>
      </w:pPr>
      <w:r w:rsidRPr="00B0227F">
        <w:rPr>
          <w:rFonts w:ascii="Arial" w:hAnsi="Arial" w:cs="Arial"/>
          <w:sz w:val="24"/>
          <w:szCs w:val="24"/>
        </w:rPr>
        <w:t xml:space="preserve">Hampton, Jean. “Free-rider problems in the production of collective goods”, </w:t>
      </w:r>
      <w:r w:rsidRPr="00B0227F">
        <w:rPr>
          <w:rFonts w:ascii="Arial" w:hAnsi="Arial" w:cs="Arial"/>
          <w:i/>
          <w:sz w:val="24"/>
          <w:szCs w:val="24"/>
        </w:rPr>
        <w:t>Economics and Philosophy</w:t>
      </w:r>
      <w:r w:rsidRPr="00B0227F">
        <w:rPr>
          <w:rFonts w:ascii="Arial" w:hAnsi="Arial" w:cs="Arial"/>
          <w:sz w:val="24"/>
          <w:szCs w:val="24"/>
        </w:rPr>
        <w:t>, 1987, 245-273.</w:t>
      </w:r>
    </w:p>
    <w:p w14:paraId="287484A5" w14:textId="5A482F10" w:rsidR="007D159C" w:rsidRPr="00B0227F" w:rsidRDefault="007D159C" w:rsidP="007D159C">
      <w:pPr>
        <w:spacing w:line="480" w:lineRule="auto"/>
        <w:ind w:left="720" w:hanging="720"/>
        <w:rPr>
          <w:rFonts w:ascii="Arial" w:hAnsi="Arial" w:cs="Arial"/>
          <w:sz w:val="24"/>
          <w:szCs w:val="24"/>
          <w:lang w:val="en-US"/>
        </w:rPr>
      </w:pPr>
      <w:r w:rsidRPr="00B0227F">
        <w:rPr>
          <w:rFonts w:ascii="Arial" w:hAnsi="Arial" w:cs="Arial"/>
          <w:sz w:val="24"/>
          <w:szCs w:val="24"/>
          <w:lang w:val="en-US"/>
        </w:rPr>
        <w:lastRenderedPageBreak/>
        <w:t xml:space="preserve">Hart, H. L. A. (1984) ‘Are There Any Natural Rights?’, in J. Waldron (ed.), </w:t>
      </w:r>
      <w:r w:rsidRPr="00B0227F">
        <w:rPr>
          <w:rFonts w:ascii="Arial" w:hAnsi="Arial" w:cs="Arial"/>
          <w:i/>
          <w:iCs/>
          <w:sz w:val="24"/>
          <w:szCs w:val="24"/>
          <w:lang w:val="en-US"/>
        </w:rPr>
        <w:t>Theories of Rights</w:t>
      </w:r>
      <w:r w:rsidRPr="00B0227F">
        <w:rPr>
          <w:rFonts w:ascii="Arial" w:hAnsi="Arial" w:cs="Arial"/>
          <w:sz w:val="24"/>
          <w:szCs w:val="24"/>
          <w:lang w:val="en-US"/>
        </w:rPr>
        <w:t xml:space="preserve">. Oxford: Oxford University Press, pp. 77–90. See also Rawls, J. </w:t>
      </w:r>
      <w:r w:rsidRPr="00B0227F">
        <w:rPr>
          <w:rFonts w:ascii="Arial" w:hAnsi="Arial" w:cs="Arial"/>
          <w:i/>
          <w:iCs/>
          <w:sz w:val="24"/>
          <w:szCs w:val="24"/>
          <w:lang w:val="en-US"/>
        </w:rPr>
        <w:t>A Theory of Justice</w:t>
      </w:r>
      <w:r w:rsidRPr="00B0227F">
        <w:rPr>
          <w:rFonts w:ascii="Arial" w:hAnsi="Arial" w:cs="Arial"/>
          <w:sz w:val="24"/>
          <w:szCs w:val="24"/>
          <w:lang w:val="en-US"/>
        </w:rPr>
        <w:t>, Belknap Press,</w:t>
      </w:r>
      <w:r w:rsidRPr="00B0227F">
        <w:rPr>
          <w:rFonts w:ascii="Arial" w:hAnsi="Arial" w:cs="Arial"/>
          <w:i/>
          <w:iCs/>
          <w:sz w:val="24"/>
          <w:szCs w:val="24"/>
          <w:lang w:val="en-US"/>
        </w:rPr>
        <w:t xml:space="preserve"> </w:t>
      </w:r>
      <w:r w:rsidRPr="00B0227F">
        <w:rPr>
          <w:rFonts w:ascii="Arial" w:hAnsi="Arial" w:cs="Arial"/>
          <w:sz w:val="24"/>
          <w:szCs w:val="24"/>
          <w:lang w:val="en-US"/>
        </w:rPr>
        <w:t>1999: p. 96.</w:t>
      </w:r>
    </w:p>
    <w:p w14:paraId="1C2216FF" w14:textId="3A8C03A4" w:rsidR="007D159C" w:rsidRPr="00B0227F" w:rsidRDefault="007D159C" w:rsidP="007D159C">
      <w:pPr>
        <w:spacing w:line="480" w:lineRule="auto"/>
        <w:ind w:left="720" w:hanging="720"/>
        <w:rPr>
          <w:rFonts w:ascii="Arial" w:hAnsi="Arial" w:cs="Arial"/>
          <w:sz w:val="24"/>
          <w:szCs w:val="24"/>
        </w:rPr>
      </w:pPr>
      <w:proofErr w:type="spellStart"/>
      <w:r w:rsidRPr="00B0227F">
        <w:rPr>
          <w:rFonts w:ascii="Arial" w:hAnsi="Arial" w:cs="Arial"/>
          <w:sz w:val="24"/>
          <w:szCs w:val="24"/>
        </w:rPr>
        <w:t>Klosko</w:t>
      </w:r>
      <w:proofErr w:type="spellEnd"/>
      <w:r w:rsidRPr="00B0227F">
        <w:rPr>
          <w:rFonts w:ascii="Arial" w:hAnsi="Arial" w:cs="Arial"/>
          <w:sz w:val="24"/>
          <w:szCs w:val="24"/>
        </w:rPr>
        <w:t xml:space="preserve">, George. "Presumptive benefit, fairness, and political obligation." </w:t>
      </w:r>
      <w:r w:rsidRPr="00B0227F">
        <w:rPr>
          <w:rFonts w:ascii="Arial" w:hAnsi="Arial" w:cs="Arial"/>
          <w:i/>
          <w:iCs/>
          <w:sz w:val="24"/>
          <w:szCs w:val="24"/>
        </w:rPr>
        <w:t>Philosophy &amp; Public Affairs</w:t>
      </w:r>
      <w:r w:rsidRPr="00B0227F">
        <w:rPr>
          <w:rFonts w:ascii="Arial" w:hAnsi="Arial" w:cs="Arial"/>
          <w:sz w:val="24"/>
          <w:szCs w:val="24"/>
        </w:rPr>
        <w:t xml:space="preserve"> (1987): 241-259. </w:t>
      </w:r>
    </w:p>
    <w:p w14:paraId="410DE0B1" w14:textId="26BC2D49" w:rsidR="00925525" w:rsidRPr="00B0227F" w:rsidRDefault="00925525" w:rsidP="00A619B5">
      <w:pPr>
        <w:spacing w:line="480" w:lineRule="auto"/>
        <w:ind w:left="720" w:hanging="720"/>
        <w:rPr>
          <w:rFonts w:ascii="Arial" w:hAnsi="Arial" w:cs="Arial"/>
          <w:sz w:val="24"/>
          <w:szCs w:val="24"/>
        </w:rPr>
      </w:pPr>
      <w:r w:rsidRPr="00B0227F">
        <w:rPr>
          <w:rFonts w:ascii="Arial" w:hAnsi="Arial" w:cs="Arial"/>
          <w:sz w:val="24"/>
          <w:szCs w:val="24"/>
        </w:rPr>
        <w:t xml:space="preserve">McDermott, Daniel., “Fair play obligations”, </w:t>
      </w:r>
      <w:r w:rsidRPr="00B0227F">
        <w:rPr>
          <w:rFonts w:ascii="Arial" w:hAnsi="Arial" w:cs="Arial"/>
          <w:i/>
          <w:iCs/>
          <w:sz w:val="24"/>
          <w:szCs w:val="24"/>
        </w:rPr>
        <w:t xml:space="preserve">Political Studies, </w:t>
      </w:r>
      <w:r w:rsidRPr="00B0227F">
        <w:rPr>
          <w:rFonts w:ascii="Arial" w:hAnsi="Arial" w:cs="Arial"/>
          <w:iCs/>
          <w:sz w:val="24"/>
          <w:szCs w:val="24"/>
        </w:rPr>
        <w:t>52: 216–232</w:t>
      </w:r>
    </w:p>
    <w:p w14:paraId="44D254FD" w14:textId="71B32CE0" w:rsidR="007D159C" w:rsidRPr="00B0227F" w:rsidRDefault="007D159C" w:rsidP="007D159C">
      <w:pPr>
        <w:spacing w:line="480" w:lineRule="auto"/>
        <w:ind w:left="720" w:hanging="720"/>
        <w:rPr>
          <w:rFonts w:ascii="Arial" w:hAnsi="Arial" w:cs="Arial"/>
          <w:sz w:val="24"/>
          <w:szCs w:val="24"/>
          <w:lang w:val="en-US"/>
        </w:rPr>
      </w:pPr>
      <w:r w:rsidRPr="00B0227F">
        <w:rPr>
          <w:rFonts w:ascii="Arial" w:hAnsi="Arial" w:cs="Arial"/>
          <w:sz w:val="24"/>
          <w:szCs w:val="24"/>
          <w:lang w:val="en-US"/>
        </w:rPr>
        <w:t xml:space="preserve">Miller, D. and Taylor, I. “Public Goods”, in Olsaretti, S. ed. </w:t>
      </w:r>
      <w:r w:rsidRPr="00B0227F">
        <w:rPr>
          <w:rFonts w:ascii="Arial" w:hAnsi="Arial" w:cs="Arial"/>
          <w:i/>
          <w:sz w:val="24"/>
          <w:szCs w:val="24"/>
          <w:lang w:val="en-US"/>
        </w:rPr>
        <w:t>The Oxford Handbook of Distributive Justice</w:t>
      </w:r>
      <w:r w:rsidRPr="00B0227F">
        <w:rPr>
          <w:rFonts w:ascii="Arial" w:hAnsi="Arial" w:cs="Arial"/>
          <w:sz w:val="24"/>
          <w:szCs w:val="24"/>
          <w:lang w:val="en-US"/>
        </w:rPr>
        <w:t>, Oxford University Press, 2018: 556 – 575.</w:t>
      </w:r>
    </w:p>
    <w:p w14:paraId="6756AF5C" w14:textId="21152FAA" w:rsidR="007D159C" w:rsidRPr="00B0227F" w:rsidRDefault="007D159C" w:rsidP="007D159C">
      <w:pPr>
        <w:spacing w:line="480" w:lineRule="auto"/>
        <w:ind w:left="720" w:hanging="720"/>
        <w:rPr>
          <w:rFonts w:ascii="Arial" w:hAnsi="Arial" w:cs="Arial"/>
          <w:sz w:val="24"/>
          <w:szCs w:val="24"/>
        </w:rPr>
      </w:pPr>
      <w:r w:rsidRPr="00B0227F">
        <w:rPr>
          <w:rFonts w:ascii="Arial" w:hAnsi="Arial" w:cs="Arial"/>
          <w:sz w:val="24"/>
          <w:szCs w:val="24"/>
        </w:rPr>
        <w:t>Nozick, Robert, 1974. Anarchy, State, and Utopia, New York: Basic Books.</w:t>
      </w:r>
    </w:p>
    <w:p w14:paraId="4970B75B" w14:textId="44CF7F62" w:rsidR="00A4312A" w:rsidRPr="00B0227F" w:rsidRDefault="00A4312A" w:rsidP="00A4312A">
      <w:pPr>
        <w:spacing w:line="480" w:lineRule="auto"/>
        <w:ind w:left="720" w:hanging="720"/>
        <w:rPr>
          <w:rFonts w:ascii="Arial" w:hAnsi="Arial" w:cs="Arial"/>
          <w:sz w:val="24"/>
          <w:szCs w:val="24"/>
          <w:lang w:val="en-US"/>
        </w:rPr>
      </w:pPr>
      <w:proofErr w:type="spellStart"/>
      <w:r w:rsidRPr="00B0227F">
        <w:rPr>
          <w:rFonts w:ascii="Arial" w:hAnsi="Arial" w:cs="Arial"/>
          <w:sz w:val="24"/>
          <w:szCs w:val="24"/>
          <w:lang w:val="en-US"/>
        </w:rPr>
        <w:t>Oberman</w:t>
      </w:r>
      <w:proofErr w:type="spellEnd"/>
      <w:r w:rsidRPr="00B0227F">
        <w:rPr>
          <w:rFonts w:ascii="Arial" w:hAnsi="Arial" w:cs="Arial"/>
          <w:sz w:val="24"/>
          <w:szCs w:val="24"/>
          <w:lang w:val="en-US"/>
        </w:rPr>
        <w:t xml:space="preserve">, Kieran. "Can Brain Drain Justify Immigration </w:t>
      </w:r>
      <w:proofErr w:type="gramStart"/>
      <w:r w:rsidRPr="00B0227F">
        <w:rPr>
          <w:rFonts w:ascii="Arial" w:hAnsi="Arial" w:cs="Arial"/>
          <w:sz w:val="24"/>
          <w:szCs w:val="24"/>
          <w:lang w:val="en-US"/>
        </w:rPr>
        <w:t>Restrictions?.</w:t>
      </w:r>
      <w:proofErr w:type="gramEnd"/>
      <w:r w:rsidRPr="00B0227F">
        <w:rPr>
          <w:rFonts w:ascii="Arial" w:hAnsi="Arial" w:cs="Arial"/>
          <w:sz w:val="24"/>
          <w:szCs w:val="24"/>
          <w:lang w:val="en-US"/>
        </w:rPr>
        <w:t xml:space="preserve">" </w:t>
      </w:r>
      <w:r w:rsidRPr="00B0227F">
        <w:rPr>
          <w:rFonts w:ascii="Arial" w:hAnsi="Arial" w:cs="Arial"/>
          <w:i/>
          <w:iCs/>
          <w:sz w:val="24"/>
          <w:szCs w:val="24"/>
          <w:lang w:val="en-US"/>
        </w:rPr>
        <w:t>Ethics</w:t>
      </w:r>
      <w:r w:rsidRPr="00B0227F">
        <w:rPr>
          <w:rFonts w:ascii="Arial" w:hAnsi="Arial" w:cs="Arial"/>
          <w:sz w:val="24"/>
          <w:szCs w:val="24"/>
          <w:lang w:val="en-US"/>
        </w:rPr>
        <w:t xml:space="preserve"> 123.3 (2013): 427-455.</w:t>
      </w:r>
    </w:p>
    <w:p w14:paraId="002F5B1A" w14:textId="29571A37" w:rsidR="004921C4" w:rsidRPr="00B0227F" w:rsidRDefault="004921C4" w:rsidP="00A619B5">
      <w:pPr>
        <w:spacing w:line="480" w:lineRule="auto"/>
        <w:ind w:left="720" w:hanging="720"/>
        <w:rPr>
          <w:rFonts w:ascii="Arial" w:hAnsi="Arial" w:cs="Arial"/>
          <w:sz w:val="24"/>
          <w:szCs w:val="24"/>
        </w:rPr>
      </w:pPr>
      <w:r w:rsidRPr="00B0227F">
        <w:rPr>
          <w:rFonts w:ascii="Arial" w:hAnsi="Arial" w:cs="Arial"/>
          <w:sz w:val="24"/>
          <w:szCs w:val="24"/>
        </w:rPr>
        <w:t>Olsaretti, Serena.</w:t>
      </w:r>
      <w:r w:rsidR="00925525" w:rsidRPr="00B0227F">
        <w:rPr>
          <w:rFonts w:ascii="Arial" w:hAnsi="Arial" w:cs="Arial"/>
          <w:sz w:val="24"/>
          <w:szCs w:val="24"/>
        </w:rPr>
        <w:t>,</w:t>
      </w:r>
      <w:r w:rsidRPr="00B0227F">
        <w:rPr>
          <w:rFonts w:ascii="Arial" w:hAnsi="Arial" w:cs="Arial"/>
          <w:sz w:val="24"/>
          <w:szCs w:val="24"/>
        </w:rPr>
        <w:t xml:space="preserve"> "Children as public </w:t>
      </w:r>
      <w:proofErr w:type="gramStart"/>
      <w:r w:rsidRPr="00B0227F">
        <w:rPr>
          <w:rFonts w:ascii="Arial" w:hAnsi="Arial" w:cs="Arial"/>
          <w:sz w:val="24"/>
          <w:szCs w:val="24"/>
        </w:rPr>
        <w:t>goods?.</w:t>
      </w:r>
      <w:proofErr w:type="gramEnd"/>
      <w:r w:rsidRPr="00B0227F">
        <w:rPr>
          <w:rFonts w:ascii="Arial" w:hAnsi="Arial" w:cs="Arial"/>
          <w:sz w:val="24"/>
          <w:szCs w:val="24"/>
        </w:rPr>
        <w:t xml:space="preserve">" </w:t>
      </w:r>
      <w:r w:rsidRPr="00B0227F">
        <w:rPr>
          <w:rFonts w:ascii="Arial" w:hAnsi="Arial" w:cs="Arial"/>
          <w:i/>
          <w:iCs/>
          <w:sz w:val="24"/>
          <w:szCs w:val="24"/>
        </w:rPr>
        <w:t>Philosophy &amp; Public Affairs</w:t>
      </w:r>
      <w:r w:rsidRPr="00B0227F">
        <w:rPr>
          <w:rFonts w:ascii="Arial" w:hAnsi="Arial" w:cs="Arial"/>
          <w:sz w:val="24"/>
          <w:szCs w:val="24"/>
        </w:rPr>
        <w:t xml:space="preserve"> 41.3 (2013): 226-258</w:t>
      </w:r>
    </w:p>
    <w:p w14:paraId="078934F0" w14:textId="0D956808" w:rsidR="00383107" w:rsidRPr="00B0227F" w:rsidRDefault="00383107" w:rsidP="00A619B5">
      <w:pPr>
        <w:spacing w:line="480" w:lineRule="auto"/>
        <w:ind w:left="720" w:hanging="720"/>
        <w:rPr>
          <w:rFonts w:ascii="Arial" w:hAnsi="Arial" w:cs="Arial"/>
          <w:sz w:val="24"/>
          <w:szCs w:val="24"/>
          <w:lang w:val="en-US"/>
        </w:rPr>
      </w:pPr>
      <w:r w:rsidRPr="00B0227F">
        <w:rPr>
          <w:rFonts w:ascii="Arial" w:hAnsi="Arial" w:cs="Arial"/>
          <w:sz w:val="24"/>
          <w:szCs w:val="24"/>
          <w:lang w:val="en-US"/>
        </w:rPr>
        <w:t>Olsaretti, Serena.</w:t>
      </w:r>
      <w:r w:rsidR="00925525" w:rsidRPr="00B0227F">
        <w:rPr>
          <w:rFonts w:ascii="Arial" w:hAnsi="Arial" w:cs="Arial"/>
          <w:sz w:val="24"/>
          <w:szCs w:val="24"/>
          <w:lang w:val="en-US"/>
        </w:rPr>
        <w:t>,</w:t>
      </w:r>
      <w:r w:rsidRPr="00B0227F">
        <w:rPr>
          <w:rFonts w:ascii="Arial" w:hAnsi="Arial" w:cs="Arial"/>
          <w:sz w:val="24"/>
          <w:szCs w:val="24"/>
          <w:lang w:val="en-US"/>
        </w:rPr>
        <w:t xml:space="preserve"> "Children as negative externalities?" </w:t>
      </w:r>
      <w:r w:rsidRPr="00B0227F">
        <w:rPr>
          <w:rFonts w:ascii="Arial" w:hAnsi="Arial" w:cs="Arial"/>
          <w:i/>
          <w:iCs/>
          <w:sz w:val="24"/>
          <w:szCs w:val="24"/>
          <w:lang w:val="en-US"/>
        </w:rPr>
        <w:t>Politics, Philosophy &amp; Economics</w:t>
      </w:r>
      <w:r w:rsidRPr="00B0227F">
        <w:rPr>
          <w:rFonts w:ascii="Arial" w:hAnsi="Arial" w:cs="Arial"/>
          <w:sz w:val="24"/>
          <w:szCs w:val="24"/>
          <w:lang w:val="en-US"/>
        </w:rPr>
        <w:t xml:space="preserve"> 16.2 (2017): 152-173.</w:t>
      </w:r>
    </w:p>
    <w:p w14:paraId="7A226480" w14:textId="1706F488" w:rsidR="007D159C" w:rsidRPr="00B0227F" w:rsidRDefault="007D159C" w:rsidP="007D159C">
      <w:pPr>
        <w:spacing w:line="480" w:lineRule="auto"/>
        <w:ind w:left="720" w:hanging="720"/>
        <w:rPr>
          <w:rFonts w:ascii="Arial" w:hAnsi="Arial" w:cs="Arial"/>
          <w:sz w:val="24"/>
          <w:szCs w:val="24"/>
        </w:rPr>
      </w:pPr>
      <w:r w:rsidRPr="00B0227F">
        <w:rPr>
          <w:rFonts w:ascii="Arial" w:hAnsi="Arial" w:cs="Arial"/>
          <w:sz w:val="24"/>
          <w:szCs w:val="24"/>
        </w:rPr>
        <w:t>Renzo, Massimo. "Fairness, self-deception and political obligation." Philosophical Studies 169.3 (2014): 467-488.</w:t>
      </w:r>
    </w:p>
    <w:p w14:paraId="566FA4B2" w14:textId="73ED855E" w:rsidR="00A619B5" w:rsidRPr="00B0227F" w:rsidRDefault="00A619B5" w:rsidP="00A619B5">
      <w:pPr>
        <w:spacing w:line="480" w:lineRule="auto"/>
        <w:ind w:left="720" w:hanging="720"/>
        <w:rPr>
          <w:rFonts w:ascii="Arial" w:hAnsi="Arial" w:cs="Arial"/>
          <w:sz w:val="24"/>
          <w:szCs w:val="24"/>
        </w:rPr>
      </w:pPr>
      <w:r w:rsidRPr="00B0227F">
        <w:rPr>
          <w:rFonts w:ascii="Arial" w:hAnsi="Arial" w:cs="Arial"/>
          <w:sz w:val="24"/>
          <w:szCs w:val="24"/>
        </w:rPr>
        <w:t>Simmons, A</w:t>
      </w:r>
      <w:r w:rsidR="00D90FDF" w:rsidRPr="00B0227F">
        <w:rPr>
          <w:rFonts w:ascii="Arial" w:hAnsi="Arial" w:cs="Arial"/>
          <w:sz w:val="24"/>
          <w:szCs w:val="24"/>
        </w:rPr>
        <w:t>. John</w:t>
      </w:r>
      <w:r w:rsidRPr="00B0227F">
        <w:rPr>
          <w:rFonts w:ascii="Arial" w:hAnsi="Arial" w:cs="Arial"/>
          <w:sz w:val="24"/>
          <w:szCs w:val="24"/>
        </w:rPr>
        <w:t xml:space="preserve">. </w:t>
      </w:r>
      <w:r w:rsidRPr="00B0227F">
        <w:rPr>
          <w:rFonts w:ascii="Arial" w:hAnsi="Arial" w:cs="Arial"/>
          <w:i/>
          <w:iCs/>
          <w:sz w:val="24"/>
          <w:szCs w:val="24"/>
        </w:rPr>
        <w:t>Moral Principles and Political Obligations</w:t>
      </w:r>
      <w:r w:rsidRPr="00B0227F">
        <w:rPr>
          <w:rFonts w:ascii="Arial" w:hAnsi="Arial" w:cs="Arial"/>
          <w:sz w:val="24"/>
          <w:szCs w:val="24"/>
        </w:rPr>
        <w:t>, Princeton University Press</w:t>
      </w:r>
      <w:r w:rsidR="00D90FDF" w:rsidRPr="00B0227F">
        <w:rPr>
          <w:rFonts w:ascii="Arial" w:hAnsi="Arial" w:cs="Arial"/>
          <w:sz w:val="24"/>
          <w:szCs w:val="24"/>
        </w:rPr>
        <w:t xml:space="preserve"> (1979)</w:t>
      </w:r>
      <w:r w:rsidRPr="00B0227F">
        <w:rPr>
          <w:rFonts w:ascii="Arial" w:hAnsi="Arial" w:cs="Arial"/>
          <w:sz w:val="24"/>
          <w:szCs w:val="24"/>
        </w:rPr>
        <w:t>.</w:t>
      </w:r>
    </w:p>
    <w:p w14:paraId="3367AA14" w14:textId="31EAF56A" w:rsidR="004921C4" w:rsidRPr="00B0227F" w:rsidRDefault="004921C4" w:rsidP="001A3214">
      <w:pPr>
        <w:spacing w:line="480" w:lineRule="auto"/>
        <w:ind w:left="720" w:hanging="720"/>
        <w:rPr>
          <w:rFonts w:ascii="Arial" w:hAnsi="Arial" w:cs="Arial"/>
          <w:sz w:val="24"/>
          <w:szCs w:val="24"/>
        </w:rPr>
      </w:pPr>
      <w:r w:rsidRPr="00B0227F">
        <w:rPr>
          <w:rFonts w:ascii="Arial" w:hAnsi="Arial" w:cs="Arial"/>
          <w:sz w:val="24"/>
          <w:szCs w:val="24"/>
        </w:rPr>
        <w:t xml:space="preserve">Tomlin, Patrick. "Should kids pay their own </w:t>
      </w:r>
      <w:proofErr w:type="gramStart"/>
      <w:r w:rsidRPr="00B0227F">
        <w:rPr>
          <w:rFonts w:ascii="Arial" w:hAnsi="Arial" w:cs="Arial"/>
          <w:sz w:val="24"/>
          <w:szCs w:val="24"/>
        </w:rPr>
        <w:t>way?.</w:t>
      </w:r>
      <w:proofErr w:type="gramEnd"/>
      <w:r w:rsidRPr="00B0227F">
        <w:rPr>
          <w:rFonts w:ascii="Arial" w:hAnsi="Arial" w:cs="Arial"/>
          <w:sz w:val="24"/>
          <w:szCs w:val="24"/>
        </w:rPr>
        <w:t xml:space="preserve">" </w:t>
      </w:r>
      <w:r w:rsidRPr="00B0227F">
        <w:rPr>
          <w:rFonts w:ascii="Arial" w:hAnsi="Arial" w:cs="Arial"/>
          <w:i/>
          <w:iCs/>
          <w:sz w:val="24"/>
          <w:szCs w:val="24"/>
        </w:rPr>
        <w:t>Political Studies</w:t>
      </w:r>
      <w:r w:rsidRPr="00B0227F">
        <w:rPr>
          <w:rFonts w:ascii="Arial" w:hAnsi="Arial" w:cs="Arial"/>
          <w:sz w:val="24"/>
          <w:szCs w:val="24"/>
        </w:rPr>
        <w:t xml:space="preserve"> 63.3 (2015): 663-678.</w:t>
      </w:r>
    </w:p>
    <w:p w14:paraId="58F92391" w14:textId="6714720F" w:rsidR="008544C6" w:rsidRPr="00B0227F" w:rsidRDefault="005174D4" w:rsidP="00A50F58">
      <w:pPr>
        <w:spacing w:line="480" w:lineRule="auto"/>
        <w:ind w:left="720" w:hanging="720"/>
        <w:rPr>
          <w:rFonts w:ascii="Arial" w:hAnsi="Arial" w:cs="Arial"/>
          <w:sz w:val="24"/>
          <w:szCs w:val="24"/>
        </w:rPr>
      </w:pPr>
      <w:proofErr w:type="spellStart"/>
      <w:r w:rsidRPr="00B0227F">
        <w:rPr>
          <w:rFonts w:ascii="Arial" w:hAnsi="Arial" w:cs="Arial"/>
          <w:sz w:val="24"/>
          <w:szCs w:val="24"/>
        </w:rPr>
        <w:t>Trifan</w:t>
      </w:r>
      <w:proofErr w:type="spellEnd"/>
      <w:r w:rsidRPr="00B0227F">
        <w:rPr>
          <w:rFonts w:ascii="Arial" w:hAnsi="Arial" w:cs="Arial"/>
          <w:sz w:val="24"/>
          <w:szCs w:val="24"/>
        </w:rPr>
        <w:t xml:space="preserve">, Isabella, “What Makes Free Riding Wrongful? The Shared Preference View of Fair Play”, </w:t>
      </w:r>
      <w:r w:rsidRPr="00B0227F">
        <w:rPr>
          <w:rFonts w:ascii="Arial" w:hAnsi="Arial" w:cs="Arial"/>
          <w:i/>
          <w:sz w:val="24"/>
          <w:szCs w:val="24"/>
        </w:rPr>
        <w:t>The Journal of Political Philosophy</w:t>
      </w:r>
      <w:r w:rsidRPr="00B0227F">
        <w:rPr>
          <w:rFonts w:ascii="Arial" w:hAnsi="Arial" w:cs="Arial"/>
          <w:sz w:val="24"/>
          <w:szCs w:val="24"/>
        </w:rPr>
        <w:t>, early view, p. 1-23.</w:t>
      </w:r>
    </w:p>
    <w:p w14:paraId="6ABD06F1" w14:textId="47EBC566" w:rsidR="00B0227F" w:rsidRPr="00B0227F" w:rsidRDefault="007D159C" w:rsidP="00B0227F">
      <w:pPr>
        <w:spacing w:line="480" w:lineRule="auto"/>
        <w:ind w:left="720" w:hanging="720"/>
        <w:rPr>
          <w:rFonts w:ascii="Arial" w:hAnsi="Arial" w:cs="Arial"/>
          <w:sz w:val="24"/>
          <w:szCs w:val="24"/>
        </w:rPr>
      </w:pPr>
      <w:r w:rsidRPr="00B0227F">
        <w:rPr>
          <w:rFonts w:ascii="Arial" w:hAnsi="Arial" w:cs="Arial"/>
          <w:sz w:val="24"/>
          <w:szCs w:val="24"/>
        </w:rPr>
        <w:lastRenderedPageBreak/>
        <w:t xml:space="preserve">Zhu, </w:t>
      </w:r>
      <w:proofErr w:type="spellStart"/>
      <w:r w:rsidRPr="00B0227F">
        <w:rPr>
          <w:rFonts w:ascii="Arial" w:hAnsi="Arial" w:cs="Arial"/>
          <w:sz w:val="24"/>
          <w:szCs w:val="24"/>
        </w:rPr>
        <w:t>Jiafeng</w:t>
      </w:r>
      <w:proofErr w:type="spellEnd"/>
      <w:r w:rsidRPr="00B0227F">
        <w:rPr>
          <w:rFonts w:ascii="Arial" w:hAnsi="Arial" w:cs="Arial"/>
          <w:sz w:val="24"/>
          <w:szCs w:val="24"/>
        </w:rPr>
        <w:t xml:space="preserve">. "Fairness, political obligation, and the justificatory gap." </w:t>
      </w:r>
      <w:r w:rsidRPr="00B0227F">
        <w:rPr>
          <w:rFonts w:ascii="Arial" w:hAnsi="Arial" w:cs="Arial"/>
          <w:i/>
          <w:iCs/>
          <w:sz w:val="24"/>
          <w:szCs w:val="24"/>
        </w:rPr>
        <w:t>journal of moral philosophy</w:t>
      </w:r>
      <w:r w:rsidRPr="00B0227F">
        <w:rPr>
          <w:rFonts w:ascii="Arial" w:hAnsi="Arial" w:cs="Arial"/>
          <w:sz w:val="24"/>
          <w:szCs w:val="24"/>
        </w:rPr>
        <w:t xml:space="preserve"> 12.3 (2015): 290-312. </w:t>
      </w:r>
    </w:p>
    <w:sectPr w:rsidR="00B0227F" w:rsidRPr="00B022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BA91" w14:textId="77777777" w:rsidR="0012156E" w:rsidRDefault="0012156E" w:rsidP="00432B0B">
      <w:pPr>
        <w:spacing w:line="240" w:lineRule="auto"/>
      </w:pPr>
      <w:r>
        <w:separator/>
      </w:r>
    </w:p>
  </w:endnote>
  <w:endnote w:type="continuationSeparator" w:id="0">
    <w:p w14:paraId="0FAFFAC5" w14:textId="77777777" w:rsidR="0012156E" w:rsidRDefault="0012156E" w:rsidP="00432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513503"/>
      <w:docPartObj>
        <w:docPartGallery w:val="Page Numbers (Bottom of Page)"/>
        <w:docPartUnique/>
      </w:docPartObj>
    </w:sdtPr>
    <w:sdtEndPr>
      <w:rPr>
        <w:noProof/>
      </w:rPr>
    </w:sdtEndPr>
    <w:sdtContent>
      <w:p w14:paraId="43166F15" w14:textId="5C924030" w:rsidR="00A01755" w:rsidRDefault="00A01755">
        <w:pPr>
          <w:pStyle w:val="Footer"/>
          <w:jc w:val="center"/>
        </w:pPr>
        <w:r>
          <w:fldChar w:fldCharType="begin"/>
        </w:r>
        <w:r>
          <w:instrText xml:space="preserve"> PAGE   \* MERGEFORMAT </w:instrText>
        </w:r>
        <w:r>
          <w:fldChar w:fldCharType="separate"/>
        </w:r>
        <w:r w:rsidR="0019620F">
          <w:rPr>
            <w:noProof/>
          </w:rPr>
          <w:t>26</w:t>
        </w:r>
        <w:r>
          <w:rPr>
            <w:noProof/>
          </w:rPr>
          <w:fldChar w:fldCharType="end"/>
        </w:r>
      </w:p>
    </w:sdtContent>
  </w:sdt>
  <w:p w14:paraId="1F7920CA" w14:textId="77777777" w:rsidR="00A01755" w:rsidRDefault="00A0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F1014" w14:textId="77777777" w:rsidR="0012156E" w:rsidRDefault="0012156E" w:rsidP="00432B0B">
      <w:pPr>
        <w:spacing w:line="240" w:lineRule="auto"/>
      </w:pPr>
      <w:r>
        <w:separator/>
      </w:r>
    </w:p>
  </w:footnote>
  <w:footnote w:type="continuationSeparator" w:id="0">
    <w:p w14:paraId="0A2987F9" w14:textId="77777777" w:rsidR="0012156E" w:rsidRDefault="0012156E" w:rsidP="00432B0B">
      <w:pPr>
        <w:spacing w:line="240" w:lineRule="auto"/>
      </w:pPr>
      <w:r>
        <w:continuationSeparator/>
      </w:r>
    </w:p>
  </w:footnote>
  <w:footnote w:id="1">
    <w:p w14:paraId="5F8F9248" w14:textId="2754627D" w:rsidR="00D322E1" w:rsidRPr="00B0227F" w:rsidRDefault="00D322E1" w:rsidP="00D26420">
      <w:pPr>
        <w:pStyle w:val="FootnoteText"/>
        <w:ind w:firstLine="0"/>
        <w:rPr>
          <w:rFonts w:ascii="Arial" w:hAnsi="Arial" w:cs="Arial"/>
        </w:rPr>
      </w:pPr>
      <w:r w:rsidRPr="00B0227F">
        <w:rPr>
          <w:rStyle w:val="FootnoteReference"/>
          <w:rFonts w:ascii="Arial" w:hAnsi="Arial" w:cs="Arial"/>
        </w:rPr>
        <w:footnoteRef/>
      </w:r>
      <w:r w:rsidRPr="00B0227F">
        <w:rPr>
          <w:rFonts w:ascii="Arial" w:hAnsi="Arial" w:cs="Arial"/>
        </w:rPr>
        <w:t xml:space="preserve"> </w:t>
      </w:r>
      <w:r w:rsidR="00FA6B12" w:rsidRPr="00B0227F">
        <w:rPr>
          <w:rFonts w:ascii="Arial" w:hAnsi="Arial" w:cs="Arial"/>
        </w:rPr>
        <w:t xml:space="preserve">I am grateful to audiences at </w:t>
      </w:r>
      <w:r w:rsidR="005D7CAB" w:rsidRPr="00B0227F">
        <w:rPr>
          <w:rFonts w:ascii="Arial" w:hAnsi="Arial" w:cs="Arial"/>
        </w:rPr>
        <w:t>the ‘Family Justice seminar series’</w:t>
      </w:r>
      <w:r w:rsidR="00A97865" w:rsidRPr="00B0227F">
        <w:rPr>
          <w:rFonts w:ascii="Arial" w:hAnsi="Arial" w:cs="Arial"/>
        </w:rPr>
        <w:t xml:space="preserve">, </w:t>
      </w:r>
      <w:proofErr w:type="spellStart"/>
      <w:r w:rsidR="00FA6B12" w:rsidRPr="00B0227F">
        <w:rPr>
          <w:rFonts w:ascii="Arial" w:hAnsi="Arial" w:cs="Arial"/>
        </w:rPr>
        <w:t>Universitat</w:t>
      </w:r>
      <w:proofErr w:type="spellEnd"/>
      <w:r w:rsidR="00FA6B12" w:rsidRPr="00B0227F">
        <w:rPr>
          <w:rFonts w:ascii="Arial" w:hAnsi="Arial" w:cs="Arial"/>
        </w:rPr>
        <w:t xml:space="preserve"> </w:t>
      </w:r>
      <w:proofErr w:type="spellStart"/>
      <w:r w:rsidR="00FA6B12" w:rsidRPr="00B0227F">
        <w:rPr>
          <w:rFonts w:ascii="Arial" w:hAnsi="Arial" w:cs="Arial"/>
        </w:rPr>
        <w:t>Pompeu</w:t>
      </w:r>
      <w:proofErr w:type="spellEnd"/>
      <w:r w:rsidR="00FA6B12" w:rsidRPr="00B0227F">
        <w:rPr>
          <w:rFonts w:ascii="Arial" w:hAnsi="Arial" w:cs="Arial"/>
        </w:rPr>
        <w:t xml:space="preserve"> </w:t>
      </w:r>
      <w:proofErr w:type="spellStart"/>
      <w:r w:rsidR="00FA6B12" w:rsidRPr="00B0227F">
        <w:rPr>
          <w:rFonts w:ascii="Arial" w:hAnsi="Arial" w:cs="Arial"/>
        </w:rPr>
        <w:t>Fabra</w:t>
      </w:r>
      <w:proofErr w:type="spellEnd"/>
      <w:r w:rsidR="00FA6B12" w:rsidRPr="00B0227F">
        <w:rPr>
          <w:rFonts w:ascii="Arial" w:hAnsi="Arial" w:cs="Arial"/>
        </w:rPr>
        <w:t>, Barcelon</w:t>
      </w:r>
      <w:r w:rsidR="00A97865" w:rsidRPr="00B0227F">
        <w:rPr>
          <w:rFonts w:ascii="Arial" w:hAnsi="Arial" w:cs="Arial"/>
        </w:rPr>
        <w:t>a</w:t>
      </w:r>
      <w:r w:rsidR="005D7CAB" w:rsidRPr="00B0227F">
        <w:rPr>
          <w:rFonts w:ascii="Arial" w:hAnsi="Arial" w:cs="Arial"/>
        </w:rPr>
        <w:t>;</w:t>
      </w:r>
      <w:r w:rsidR="00FA6B12" w:rsidRPr="00B0227F">
        <w:rPr>
          <w:rFonts w:ascii="Arial" w:hAnsi="Arial" w:cs="Arial"/>
        </w:rPr>
        <w:t xml:space="preserve"> </w:t>
      </w:r>
      <w:r w:rsidR="00A97865" w:rsidRPr="00B0227F">
        <w:rPr>
          <w:rFonts w:ascii="Arial" w:hAnsi="Arial" w:cs="Arial"/>
        </w:rPr>
        <w:t>the</w:t>
      </w:r>
      <w:r w:rsidR="00FA6B12" w:rsidRPr="00B0227F">
        <w:rPr>
          <w:rFonts w:ascii="Arial" w:hAnsi="Arial" w:cs="Arial"/>
        </w:rPr>
        <w:t xml:space="preserve"> workshop on Economic Justice at Dartmouth College, USA</w:t>
      </w:r>
      <w:r w:rsidR="005D7CAB" w:rsidRPr="00B0227F">
        <w:rPr>
          <w:rFonts w:ascii="Arial" w:hAnsi="Arial" w:cs="Arial"/>
        </w:rPr>
        <w:t>;</w:t>
      </w:r>
      <w:r w:rsidR="00FA6B12" w:rsidRPr="00B0227F">
        <w:rPr>
          <w:rFonts w:ascii="Arial" w:hAnsi="Arial" w:cs="Arial"/>
        </w:rPr>
        <w:t xml:space="preserve"> </w:t>
      </w:r>
      <w:r w:rsidR="00A97865" w:rsidRPr="00B0227F">
        <w:rPr>
          <w:rFonts w:ascii="Arial" w:hAnsi="Arial" w:cs="Arial"/>
        </w:rPr>
        <w:t xml:space="preserve">research seminar, </w:t>
      </w:r>
      <w:r w:rsidR="005E2C8B" w:rsidRPr="00B0227F">
        <w:rPr>
          <w:rFonts w:ascii="Arial" w:hAnsi="Arial" w:cs="Arial"/>
        </w:rPr>
        <w:t>University College London</w:t>
      </w:r>
      <w:r w:rsidR="005D7CAB" w:rsidRPr="00B0227F">
        <w:rPr>
          <w:rFonts w:ascii="Arial" w:hAnsi="Arial" w:cs="Arial"/>
        </w:rPr>
        <w:t>;</w:t>
      </w:r>
      <w:r w:rsidR="005E2C8B" w:rsidRPr="00B0227F">
        <w:rPr>
          <w:rFonts w:ascii="Arial" w:hAnsi="Arial" w:cs="Arial"/>
        </w:rPr>
        <w:t xml:space="preserve"> </w:t>
      </w:r>
      <w:r w:rsidR="005D7CAB" w:rsidRPr="00B0227F">
        <w:rPr>
          <w:rFonts w:ascii="Arial" w:hAnsi="Arial" w:cs="Arial"/>
        </w:rPr>
        <w:t xml:space="preserve">the </w:t>
      </w:r>
      <w:r w:rsidR="00FA6B12" w:rsidRPr="00B0227F">
        <w:rPr>
          <w:rFonts w:ascii="Arial" w:hAnsi="Arial" w:cs="Arial"/>
        </w:rPr>
        <w:t>Nuffield Political Theory Workshop, University of Oxford</w:t>
      </w:r>
      <w:r w:rsidR="005D7CAB" w:rsidRPr="00B0227F">
        <w:rPr>
          <w:rFonts w:ascii="Arial" w:hAnsi="Arial" w:cs="Arial"/>
        </w:rPr>
        <w:t>; Philosophy Departmental Colloquium, University of Victoria; MANCEPT research seminar, University of Manchester; CELPA research seminar, University of Warwick</w:t>
      </w:r>
      <w:r w:rsidR="00FA6B12" w:rsidRPr="00B0227F">
        <w:rPr>
          <w:rFonts w:ascii="Arial" w:hAnsi="Arial" w:cs="Arial"/>
        </w:rPr>
        <w:t>. I am particularly grateful to Louis-Philippe Hodgson for providing a very helpful re</w:t>
      </w:r>
      <w:r w:rsidR="00B4737E" w:rsidRPr="00B0227F">
        <w:rPr>
          <w:rFonts w:ascii="Arial" w:hAnsi="Arial" w:cs="Arial"/>
        </w:rPr>
        <w:t>sponse to my paper at Dartmouth,</w:t>
      </w:r>
      <w:r w:rsidR="00FA6B12" w:rsidRPr="00B0227F">
        <w:rPr>
          <w:rFonts w:ascii="Arial" w:hAnsi="Arial" w:cs="Arial"/>
        </w:rPr>
        <w:t xml:space="preserve"> to </w:t>
      </w:r>
      <w:r w:rsidR="00D5742F" w:rsidRPr="00B0227F">
        <w:rPr>
          <w:rFonts w:ascii="Arial" w:hAnsi="Arial" w:cs="Arial"/>
        </w:rPr>
        <w:t>Hillel Steiner</w:t>
      </w:r>
      <w:r w:rsidR="005D7CAB" w:rsidRPr="00B0227F">
        <w:rPr>
          <w:rFonts w:ascii="Arial" w:hAnsi="Arial" w:cs="Arial"/>
        </w:rPr>
        <w:t xml:space="preserve">, Matthew Clayton, and Isa </w:t>
      </w:r>
      <w:proofErr w:type="spellStart"/>
      <w:r w:rsidR="005D7CAB" w:rsidRPr="00B0227F">
        <w:rPr>
          <w:rFonts w:ascii="Arial" w:hAnsi="Arial" w:cs="Arial"/>
        </w:rPr>
        <w:t>Trifan</w:t>
      </w:r>
      <w:proofErr w:type="spellEnd"/>
      <w:r w:rsidR="00D5742F" w:rsidRPr="00B0227F">
        <w:rPr>
          <w:rFonts w:ascii="Arial" w:hAnsi="Arial" w:cs="Arial"/>
        </w:rPr>
        <w:t xml:space="preserve"> for comments </w:t>
      </w:r>
      <w:r w:rsidR="005D7CAB" w:rsidRPr="00B0227F">
        <w:rPr>
          <w:rFonts w:ascii="Arial" w:hAnsi="Arial" w:cs="Arial"/>
        </w:rPr>
        <w:t xml:space="preserve">and helpful discussion </w:t>
      </w:r>
      <w:r w:rsidR="00D5742F" w:rsidRPr="00B0227F">
        <w:rPr>
          <w:rFonts w:ascii="Arial" w:hAnsi="Arial" w:cs="Arial"/>
        </w:rPr>
        <w:t>on an early draft</w:t>
      </w:r>
      <w:r w:rsidR="00FA6B12" w:rsidRPr="00B0227F">
        <w:rPr>
          <w:rFonts w:ascii="Arial" w:hAnsi="Arial" w:cs="Arial"/>
        </w:rPr>
        <w:t>.</w:t>
      </w:r>
    </w:p>
  </w:footnote>
  <w:footnote w:id="2">
    <w:p w14:paraId="5CA15355" w14:textId="02E91742" w:rsidR="004C5ABD" w:rsidRPr="00B0227F" w:rsidRDefault="004C5ABD" w:rsidP="004C5ABD">
      <w:pPr>
        <w:pStyle w:val="FootnoteText"/>
        <w:ind w:firstLine="0"/>
        <w:rPr>
          <w:rFonts w:ascii="Arial" w:hAnsi="Arial" w:cs="Arial"/>
          <w:lang w:val="en-US"/>
        </w:rPr>
      </w:pPr>
      <w:r w:rsidRPr="00B0227F">
        <w:rPr>
          <w:rStyle w:val="FootnoteReference"/>
          <w:rFonts w:ascii="Arial" w:hAnsi="Arial" w:cs="Arial"/>
        </w:rPr>
        <w:footnoteRef/>
      </w:r>
      <w:r w:rsidRPr="00B0227F">
        <w:rPr>
          <w:rFonts w:ascii="Arial" w:hAnsi="Arial" w:cs="Arial"/>
        </w:rPr>
        <w:t xml:space="preserve"> For the original statement of the fair play argument see Hart, H. L. A. (1984) ‘Are There Any Natural Rights?’, in J. Waldron (ed.), Theories of Rights. Oxford: Oxford University Press, pp. 77–90</w:t>
      </w:r>
      <w:proofErr w:type="gramStart"/>
      <w:r w:rsidRPr="00B0227F">
        <w:rPr>
          <w:rFonts w:ascii="Arial" w:hAnsi="Arial" w:cs="Arial"/>
        </w:rPr>
        <w:t xml:space="preserve">.  </w:t>
      </w:r>
      <w:proofErr w:type="gramEnd"/>
      <w:r w:rsidRPr="00B0227F">
        <w:rPr>
          <w:rFonts w:ascii="Arial" w:hAnsi="Arial" w:cs="Arial"/>
        </w:rPr>
        <w:t>Nozick, Robert, 1974. Anarchy, State, and Utopia, New York: Basic Books. Pp. 90-95.</w:t>
      </w:r>
    </w:p>
  </w:footnote>
  <w:footnote w:id="3">
    <w:p w14:paraId="7E3DA7F8" w14:textId="139E5E75" w:rsidR="00D2455D" w:rsidRPr="00B0227F" w:rsidRDefault="00D2455D" w:rsidP="00431911">
      <w:pPr>
        <w:ind w:firstLine="0"/>
        <w:rPr>
          <w:rFonts w:ascii="Arial" w:eastAsia="Times New Roman" w:hAnsi="Arial" w:cs="Arial"/>
          <w:sz w:val="20"/>
          <w:szCs w:val="20"/>
          <w:lang w:eastAsia="en-GB"/>
        </w:rPr>
      </w:pPr>
      <w:r w:rsidRPr="00B0227F">
        <w:rPr>
          <w:rStyle w:val="FootnoteReference"/>
          <w:rFonts w:ascii="Arial" w:hAnsi="Arial" w:cs="Arial"/>
          <w:sz w:val="20"/>
          <w:szCs w:val="20"/>
        </w:rPr>
        <w:footnoteRef/>
      </w:r>
      <w:r w:rsidRPr="00B0227F">
        <w:rPr>
          <w:rFonts w:ascii="Arial" w:hAnsi="Arial" w:cs="Arial"/>
          <w:sz w:val="20"/>
          <w:szCs w:val="20"/>
        </w:rPr>
        <w:t xml:space="preserve"> For some recent uses of the fair play argument for the costs of children see Olsaretti, Serena. "Children as public </w:t>
      </w:r>
      <w:proofErr w:type="gramStart"/>
      <w:r w:rsidRPr="00B0227F">
        <w:rPr>
          <w:rFonts w:ascii="Arial" w:hAnsi="Arial" w:cs="Arial"/>
          <w:sz w:val="20"/>
          <w:szCs w:val="20"/>
        </w:rPr>
        <w:t>goods?.</w:t>
      </w:r>
      <w:proofErr w:type="gramEnd"/>
      <w:r w:rsidRPr="00B0227F">
        <w:rPr>
          <w:rFonts w:ascii="Arial" w:hAnsi="Arial" w:cs="Arial"/>
          <w:sz w:val="20"/>
          <w:szCs w:val="20"/>
        </w:rPr>
        <w:t xml:space="preserve">" </w:t>
      </w:r>
      <w:r w:rsidRPr="00B0227F">
        <w:rPr>
          <w:rFonts w:ascii="Arial" w:hAnsi="Arial" w:cs="Arial"/>
          <w:i/>
          <w:iCs/>
          <w:sz w:val="20"/>
          <w:szCs w:val="20"/>
        </w:rPr>
        <w:t>Philosophy &amp; Public Affairs</w:t>
      </w:r>
      <w:r w:rsidRPr="00B0227F">
        <w:rPr>
          <w:rFonts w:ascii="Arial" w:hAnsi="Arial" w:cs="Arial"/>
          <w:sz w:val="20"/>
          <w:szCs w:val="20"/>
        </w:rPr>
        <w:t xml:space="preserve"> 41.3 (2013): 226-258 and </w:t>
      </w:r>
      <w:r w:rsidRPr="00B0227F">
        <w:rPr>
          <w:rFonts w:ascii="Arial" w:eastAsia="Times New Roman" w:hAnsi="Arial" w:cs="Arial"/>
          <w:sz w:val="20"/>
          <w:szCs w:val="20"/>
          <w:lang w:eastAsia="en-GB"/>
        </w:rPr>
        <w:t xml:space="preserve">Tomlin, Patrick. "Should kids pay their own </w:t>
      </w:r>
      <w:proofErr w:type="gramStart"/>
      <w:r w:rsidRPr="00B0227F">
        <w:rPr>
          <w:rFonts w:ascii="Arial" w:eastAsia="Times New Roman" w:hAnsi="Arial" w:cs="Arial"/>
          <w:sz w:val="20"/>
          <w:szCs w:val="20"/>
          <w:lang w:eastAsia="en-GB"/>
        </w:rPr>
        <w:t>way?.</w:t>
      </w:r>
      <w:proofErr w:type="gramEnd"/>
      <w:r w:rsidRPr="00B0227F">
        <w:rPr>
          <w:rFonts w:ascii="Arial" w:eastAsia="Times New Roman" w:hAnsi="Arial" w:cs="Arial"/>
          <w:sz w:val="20"/>
          <w:szCs w:val="20"/>
          <w:lang w:eastAsia="en-GB"/>
        </w:rPr>
        <w:t xml:space="preserve">" </w:t>
      </w:r>
      <w:r w:rsidRPr="00B0227F">
        <w:rPr>
          <w:rFonts w:ascii="Arial" w:eastAsia="Times New Roman" w:hAnsi="Arial" w:cs="Arial"/>
          <w:i/>
          <w:iCs/>
          <w:sz w:val="20"/>
          <w:szCs w:val="20"/>
          <w:lang w:eastAsia="en-GB"/>
        </w:rPr>
        <w:t>Political Studies</w:t>
      </w:r>
      <w:r w:rsidRPr="00B0227F">
        <w:rPr>
          <w:rFonts w:ascii="Arial" w:eastAsia="Times New Roman" w:hAnsi="Arial" w:cs="Arial"/>
          <w:sz w:val="20"/>
          <w:szCs w:val="20"/>
          <w:lang w:eastAsia="en-GB"/>
        </w:rPr>
        <w:t xml:space="preserve"> 63.3 (2015): 663-678.</w:t>
      </w:r>
    </w:p>
  </w:footnote>
  <w:footnote w:id="4">
    <w:p w14:paraId="1AC00D61" w14:textId="0BB68A67" w:rsidR="00735108" w:rsidRPr="00B0227F" w:rsidRDefault="00735108" w:rsidP="00A50F58">
      <w:pPr>
        <w:ind w:firstLine="0"/>
        <w:rPr>
          <w:rFonts w:ascii="Arial" w:hAnsi="Arial" w:cs="Arial"/>
          <w:lang w:val="en-US"/>
        </w:rPr>
      </w:pPr>
      <w:r w:rsidRPr="00B0227F">
        <w:rPr>
          <w:rStyle w:val="FootnoteReference"/>
          <w:rFonts w:ascii="Arial" w:hAnsi="Arial" w:cs="Arial"/>
          <w:sz w:val="20"/>
          <w:szCs w:val="20"/>
        </w:rPr>
        <w:footnoteRef/>
      </w:r>
      <w:r w:rsidRPr="00B0227F">
        <w:rPr>
          <w:rFonts w:ascii="Arial" w:hAnsi="Arial" w:cs="Arial"/>
          <w:sz w:val="20"/>
          <w:szCs w:val="20"/>
        </w:rPr>
        <w:t xml:space="preserve"> See </w:t>
      </w:r>
      <w:r w:rsidRPr="00B0227F">
        <w:rPr>
          <w:rFonts w:ascii="Arial" w:eastAsia="Times New Roman" w:hAnsi="Arial" w:cs="Arial"/>
          <w:sz w:val="20"/>
          <w:szCs w:val="20"/>
          <w:lang w:eastAsia="en-GB"/>
        </w:rPr>
        <w:t xml:space="preserve">McDermott, Daniel. "Fair-play obligations." </w:t>
      </w:r>
      <w:r w:rsidRPr="00B0227F">
        <w:rPr>
          <w:rFonts w:ascii="Arial" w:eastAsia="Times New Roman" w:hAnsi="Arial" w:cs="Arial"/>
          <w:i/>
          <w:iCs/>
          <w:sz w:val="20"/>
          <w:szCs w:val="20"/>
          <w:lang w:eastAsia="en-GB"/>
        </w:rPr>
        <w:t>Political Studies</w:t>
      </w:r>
      <w:r w:rsidRPr="00B0227F">
        <w:rPr>
          <w:rFonts w:ascii="Arial" w:eastAsia="Times New Roman" w:hAnsi="Arial" w:cs="Arial"/>
          <w:sz w:val="20"/>
          <w:szCs w:val="20"/>
          <w:lang w:eastAsia="en-GB"/>
        </w:rPr>
        <w:t xml:space="preserve"> 52.2 (2004): 216-232. </w:t>
      </w:r>
      <w:proofErr w:type="spellStart"/>
      <w:r w:rsidRPr="00B0227F">
        <w:rPr>
          <w:rFonts w:ascii="Arial" w:eastAsia="Times New Roman" w:hAnsi="Arial" w:cs="Arial"/>
          <w:sz w:val="20"/>
          <w:szCs w:val="20"/>
          <w:lang w:eastAsia="en-GB"/>
        </w:rPr>
        <w:t>Cullity</w:t>
      </w:r>
      <w:proofErr w:type="spellEnd"/>
      <w:r w:rsidRPr="00B0227F">
        <w:rPr>
          <w:rFonts w:ascii="Arial" w:eastAsia="Times New Roman" w:hAnsi="Arial" w:cs="Arial"/>
          <w:sz w:val="20"/>
          <w:szCs w:val="20"/>
          <w:lang w:eastAsia="en-GB"/>
        </w:rPr>
        <w:t xml:space="preserve">, Garrett. "Moral free riding." </w:t>
      </w:r>
      <w:r w:rsidRPr="00B0227F">
        <w:rPr>
          <w:rFonts w:ascii="Arial" w:eastAsia="Times New Roman" w:hAnsi="Arial" w:cs="Arial"/>
          <w:i/>
          <w:iCs/>
          <w:sz w:val="20"/>
          <w:szCs w:val="20"/>
          <w:lang w:eastAsia="en-GB"/>
        </w:rPr>
        <w:t>Philosophy &amp; Public Affairs</w:t>
      </w:r>
      <w:r w:rsidRPr="00B0227F">
        <w:rPr>
          <w:rFonts w:ascii="Arial" w:eastAsia="Times New Roman" w:hAnsi="Arial" w:cs="Arial"/>
          <w:sz w:val="20"/>
          <w:szCs w:val="20"/>
          <w:lang w:eastAsia="en-GB"/>
        </w:rPr>
        <w:t xml:space="preserve"> (1995): 3-34. </w:t>
      </w:r>
      <w:proofErr w:type="spellStart"/>
      <w:r w:rsidRPr="00B0227F">
        <w:rPr>
          <w:rFonts w:ascii="Arial" w:eastAsia="Times New Roman" w:hAnsi="Arial" w:cs="Arial"/>
          <w:sz w:val="20"/>
          <w:szCs w:val="20"/>
          <w:lang w:eastAsia="en-GB"/>
        </w:rPr>
        <w:t>Trifan</w:t>
      </w:r>
      <w:proofErr w:type="spellEnd"/>
      <w:r w:rsidRPr="00B0227F">
        <w:rPr>
          <w:rFonts w:ascii="Arial" w:eastAsia="Times New Roman" w:hAnsi="Arial" w:cs="Arial"/>
          <w:sz w:val="20"/>
          <w:szCs w:val="20"/>
          <w:lang w:eastAsia="en-GB"/>
        </w:rPr>
        <w:t xml:space="preserve">, Isabella. "What makes free riding wrongful? The shared preference view of fair play." </w:t>
      </w:r>
      <w:r w:rsidRPr="00B0227F">
        <w:rPr>
          <w:rFonts w:ascii="Arial" w:eastAsia="Times New Roman" w:hAnsi="Arial" w:cs="Arial"/>
          <w:i/>
          <w:iCs/>
          <w:sz w:val="20"/>
          <w:szCs w:val="20"/>
          <w:lang w:eastAsia="en-GB"/>
        </w:rPr>
        <w:t>Journal of Political Philosophy</w:t>
      </w:r>
      <w:r w:rsidRPr="00B0227F">
        <w:rPr>
          <w:rFonts w:ascii="Arial" w:eastAsia="Times New Roman" w:hAnsi="Arial" w:cs="Arial"/>
          <w:sz w:val="20"/>
          <w:szCs w:val="20"/>
          <w:lang w:eastAsia="en-GB"/>
        </w:rPr>
        <w:t xml:space="preserve"> 28.2 (2020): 158-180.</w:t>
      </w:r>
      <w:r w:rsidR="00431911" w:rsidRPr="00B0227F">
        <w:rPr>
          <w:rFonts w:ascii="Arial" w:hAnsi="Arial" w:cs="Arial"/>
          <w:sz w:val="20"/>
          <w:szCs w:val="20"/>
        </w:rPr>
        <w:t xml:space="preserve"> </w:t>
      </w:r>
      <w:r w:rsidR="00431911" w:rsidRPr="00B0227F">
        <w:rPr>
          <w:rFonts w:ascii="Arial" w:eastAsia="Times New Roman" w:hAnsi="Arial" w:cs="Arial"/>
          <w:sz w:val="20"/>
          <w:szCs w:val="20"/>
          <w:lang w:eastAsia="en-GB"/>
        </w:rPr>
        <w:t xml:space="preserve">Zhu, </w:t>
      </w:r>
      <w:proofErr w:type="spellStart"/>
      <w:r w:rsidR="00431911" w:rsidRPr="00B0227F">
        <w:rPr>
          <w:rFonts w:ascii="Arial" w:eastAsia="Times New Roman" w:hAnsi="Arial" w:cs="Arial"/>
          <w:sz w:val="20"/>
          <w:szCs w:val="20"/>
          <w:lang w:eastAsia="en-GB"/>
        </w:rPr>
        <w:t>Jiafeng</w:t>
      </w:r>
      <w:proofErr w:type="spellEnd"/>
      <w:r w:rsidR="00431911" w:rsidRPr="00B0227F">
        <w:rPr>
          <w:rFonts w:ascii="Arial" w:eastAsia="Times New Roman" w:hAnsi="Arial" w:cs="Arial"/>
          <w:sz w:val="20"/>
          <w:szCs w:val="20"/>
          <w:lang w:eastAsia="en-GB"/>
        </w:rPr>
        <w:t xml:space="preserve">. "Fairness, political obligation, and the justificatory gap." </w:t>
      </w:r>
      <w:r w:rsidR="00431911" w:rsidRPr="00B0227F">
        <w:rPr>
          <w:rFonts w:ascii="Arial" w:eastAsia="Times New Roman" w:hAnsi="Arial" w:cs="Arial"/>
          <w:i/>
          <w:iCs/>
          <w:sz w:val="20"/>
          <w:szCs w:val="20"/>
          <w:lang w:eastAsia="en-GB"/>
        </w:rPr>
        <w:t>journal of moral philosophy</w:t>
      </w:r>
      <w:r w:rsidR="00431911" w:rsidRPr="00B0227F">
        <w:rPr>
          <w:rFonts w:ascii="Arial" w:eastAsia="Times New Roman" w:hAnsi="Arial" w:cs="Arial"/>
          <w:sz w:val="20"/>
          <w:szCs w:val="20"/>
          <w:lang w:eastAsia="en-GB"/>
        </w:rPr>
        <w:t xml:space="preserve"> 12.3 (2015): 290-312.</w:t>
      </w:r>
      <w:r w:rsidR="00431911" w:rsidRPr="00B0227F">
        <w:rPr>
          <w:rFonts w:ascii="Arial" w:hAnsi="Arial" w:cs="Arial"/>
          <w:sz w:val="20"/>
          <w:szCs w:val="20"/>
        </w:rPr>
        <w:t xml:space="preserve"> </w:t>
      </w:r>
      <w:r w:rsidR="00431911" w:rsidRPr="00B0227F">
        <w:rPr>
          <w:rFonts w:ascii="Arial" w:eastAsia="Times New Roman" w:hAnsi="Arial" w:cs="Arial"/>
          <w:sz w:val="20"/>
          <w:szCs w:val="20"/>
          <w:lang w:eastAsia="en-GB"/>
        </w:rPr>
        <w:t xml:space="preserve">Arneson, Richard J. "The principle of fairness and free-rider problems." </w:t>
      </w:r>
      <w:r w:rsidR="00431911" w:rsidRPr="00B0227F">
        <w:rPr>
          <w:rFonts w:ascii="Arial" w:eastAsia="Times New Roman" w:hAnsi="Arial" w:cs="Arial"/>
          <w:i/>
          <w:iCs/>
          <w:sz w:val="20"/>
          <w:szCs w:val="20"/>
          <w:lang w:eastAsia="en-GB"/>
        </w:rPr>
        <w:t>Ethics</w:t>
      </w:r>
      <w:r w:rsidR="00431911" w:rsidRPr="00B0227F">
        <w:rPr>
          <w:rFonts w:ascii="Arial" w:eastAsia="Times New Roman" w:hAnsi="Arial" w:cs="Arial"/>
          <w:sz w:val="20"/>
          <w:szCs w:val="20"/>
          <w:lang w:eastAsia="en-GB"/>
        </w:rPr>
        <w:t xml:space="preserve"> 92.4 (1982): 616-633.</w:t>
      </w:r>
      <w:r w:rsidR="00431911" w:rsidRPr="00B0227F">
        <w:rPr>
          <w:rFonts w:ascii="Arial" w:eastAsia="Times New Roman" w:hAnsi="Arial" w:cs="Arial"/>
          <w:sz w:val="24"/>
          <w:szCs w:val="24"/>
          <w:lang w:eastAsia="en-GB"/>
        </w:rPr>
        <w:t xml:space="preserve"> </w:t>
      </w:r>
      <w:proofErr w:type="spellStart"/>
      <w:r w:rsidR="00431911" w:rsidRPr="00B0227F">
        <w:rPr>
          <w:rFonts w:ascii="Arial" w:eastAsia="Times New Roman" w:hAnsi="Arial" w:cs="Arial"/>
          <w:sz w:val="20"/>
          <w:szCs w:val="20"/>
          <w:lang w:eastAsia="en-GB"/>
        </w:rPr>
        <w:t>Klosko</w:t>
      </w:r>
      <w:proofErr w:type="spellEnd"/>
      <w:r w:rsidR="00431911" w:rsidRPr="00B0227F">
        <w:rPr>
          <w:rFonts w:ascii="Arial" w:eastAsia="Times New Roman" w:hAnsi="Arial" w:cs="Arial"/>
          <w:sz w:val="20"/>
          <w:szCs w:val="20"/>
          <w:lang w:eastAsia="en-GB"/>
        </w:rPr>
        <w:t xml:space="preserve">, George. "Presumptive benefit, fairness, and political obligation." </w:t>
      </w:r>
      <w:r w:rsidR="00431911" w:rsidRPr="00B0227F">
        <w:rPr>
          <w:rFonts w:ascii="Arial" w:eastAsia="Times New Roman" w:hAnsi="Arial" w:cs="Arial"/>
          <w:i/>
          <w:iCs/>
          <w:sz w:val="20"/>
          <w:szCs w:val="20"/>
          <w:lang w:eastAsia="en-GB"/>
        </w:rPr>
        <w:t>Philosophy &amp; Public Affairs</w:t>
      </w:r>
      <w:r w:rsidR="00431911" w:rsidRPr="00B0227F">
        <w:rPr>
          <w:rFonts w:ascii="Arial" w:eastAsia="Times New Roman" w:hAnsi="Arial" w:cs="Arial"/>
          <w:sz w:val="20"/>
          <w:szCs w:val="20"/>
          <w:lang w:eastAsia="en-GB"/>
        </w:rPr>
        <w:t xml:space="preserve"> (1987): 241-259. Renzo, Massimo. "Fairness, self-deception and political obligation." </w:t>
      </w:r>
      <w:r w:rsidR="00431911" w:rsidRPr="00B0227F">
        <w:rPr>
          <w:rFonts w:ascii="Arial" w:eastAsia="Times New Roman" w:hAnsi="Arial" w:cs="Arial"/>
          <w:i/>
          <w:iCs/>
          <w:sz w:val="20"/>
          <w:szCs w:val="20"/>
          <w:lang w:eastAsia="en-GB"/>
        </w:rPr>
        <w:t>Philosophical Studies</w:t>
      </w:r>
      <w:r w:rsidR="00431911" w:rsidRPr="00B0227F">
        <w:rPr>
          <w:rFonts w:ascii="Arial" w:eastAsia="Times New Roman" w:hAnsi="Arial" w:cs="Arial"/>
          <w:sz w:val="20"/>
          <w:szCs w:val="20"/>
          <w:lang w:eastAsia="en-GB"/>
        </w:rPr>
        <w:t xml:space="preserve"> 169.3 (2014): 467-488.</w:t>
      </w:r>
      <w:r w:rsidR="00A50F58" w:rsidRPr="00B0227F">
        <w:rPr>
          <w:rFonts w:ascii="Arial" w:eastAsia="Times New Roman" w:hAnsi="Arial" w:cs="Arial"/>
          <w:sz w:val="20"/>
          <w:szCs w:val="20"/>
          <w:lang w:eastAsia="en-GB"/>
        </w:rPr>
        <w:t xml:space="preserve"> </w:t>
      </w:r>
      <w:proofErr w:type="gramStart"/>
      <w:r w:rsidR="00A50F58" w:rsidRPr="00B0227F">
        <w:rPr>
          <w:rFonts w:ascii="Arial" w:eastAsia="Times New Roman" w:hAnsi="Arial" w:cs="Arial"/>
          <w:sz w:val="20"/>
          <w:szCs w:val="20"/>
          <w:lang w:eastAsia="en-GB"/>
        </w:rPr>
        <w:t>A number of</w:t>
      </w:r>
      <w:proofErr w:type="gramEnd"/>
      <w:r w:rsidR="00A50F58" w:rsidRPr="00B0227F">
        <w:rPr>
          <w:rFonts w:ascii="Arial" w:eastAsia="Times New Roman" w:hAnsi="Arial" w:cs="Arial"/>
          <w:sz w:val="20"/>
          <w:szCs w:val="20"/>
          <w:lang w:eastAsia="en-GB"/>
        </w:rPr>
        <w:t xml:space="preserve"> further distinctions are considered in </w:t>
      </w:r>
      <w:r w:rsidR="00A50F58" w:rsidRPr="00B0227F">
        <w:rPr>
          <w:rFonts w:ascii="Arial" w:eastAsia="Times New Roman" w:hAnsi="Arial" w:cs="Arial"/>
          <w:sz w:val="20"/>
          <w:szCs w:val="20"/>
          <w:lang w:val="en-US" w:eastAsia="en-GB"/>
        </w:rPr>
        <w:t xml:space="preserve">Miller, D. and Taylor, I. “Public Goods”, in Olsaretti, S. ed. </w:t>
      </w:r>
      <w:r w:rsidR="00A50F58" w:rsidRPr="00B0227F">
        <w:rPr>
          <w:rFonts w:ascii="Arial" w:eastAsia="Times New Roman" w:hAnsi="Arial" w:cs="Arial"/>
          <w:i/>
          <w:sz w:val="20"/>
          <w:szCs w:val="20"/>
          <w:lang w:val="en-US" w:eastAsia="en-GB"/>
        </w:rPr>
        <w:t>The Oxford Handbook of Distributive Justice</w:t>
      </w:r>
      <w:r w:rsidR="00A50F58" w:rsidRPr="00B0227F">
        <w:rPr>
          <w:rFonts w:ascii="Arial" w:eastAsia="Times New Roman" w:hAnsi="Arial" w:cs="Arial"/>
          <w:sz w:val="20"/>
          <w:szCs w:val="20"/>
          <w:lang w:val="en-US" w:eastAsia="en-GB"/>
        </w:rPr>
        <w:t>, Oxford University Press, 2018: 556 – 575.</w:t>
      </w:r>
    </w:p>
  </w:footnote>
  <w:footnote w:id="5">
    <w:p w14:paraId="1F25FE64" w14:textId="0C9BC226" w:rsidR="000E377E" w:rsidRPr="00B0227F" w:rsidRDefault="000E377E" w:rsidP="000E377E">
      <w:pPr>
        <w:pStyle w:val="FootnoteText"/>
        <w:ind w:firstLine="0"/>
        <w:rPr>
          <w:rFonts w:ascii="Arial" w:hAnsi="Arial" w:cs="Arial"/>
          <w:lang w:val="en-US"/>
        </w:rPr>
      </w:pPr>
      <w:bookmarkStart w:id="0" w:name="_Hlk86917345"/>
      <w:r w:rsidRPr="00B0227F">
        <w:rPr>
          <w:rStyle w:val="FootnoteReference"/>
          <w:rFonts w:ascii="Arial" w:hAnsi="Arial" w:cs="Arial"/>
        </w:rPr>
        <w:footnoteRef/>
      </w:r>
      <w:r w:rsidRPr="00B0227F">
        <w:rPr>
          <w:rFonts w:ascii="Arial" w:hAnsi="Arial" w:cs="Arial"/>
        </w:rPr>
        <w:t xml:space="preserve"> For the original statement of the fair play argument see </w:t>
      </w:r>
      <w:r w:rsidRPr="00B0227F">
        <w:rPr>
          <w:rFonts w:ascii="Arial" w:hAnsi="Arial" w:cs="Arial"/>
          <w:lang w:val="en-US"/>
        </w:rPr>
        <w:t xml:space="preserve">Hart, H. L. A. (1984) ‘Are There Any Natural Rights?’, in J. Waldron (ed.), </w:t>
      </w:r>
      <w:r w:rsidRPr="00B0227F">
        <w:rPr>
          <w:rFonts w:ascii="Arial" w:hAnsi="Arial" w:cs="Arial"/>
          <w:i/>
          <w:iCs/>
          <w:lang w:val="en-US"/>
        </w:rPr>
        <w:t>Theories of Rights</w:t>
      </w:r>
      <w:r w:rsidRPr="00B0227F">
        <w:rPr>
          <w:rFonts w:ascii="Arial" w:hAnsi="Arial" w:cs="Arial"/>
          <w:lang w:val="en-US"/>
        </w:rPr>
        <w:t>. Oxford: Oxford University Press, pp. 77–90.</w:t>
      </w:r>
      <w:r w:rsidR="003067E7" w:rsidRPr="00B0227F">
        <w:rPr>
          <w:rFonts w:ascii="Arial" w:hAnsi="Arial" w:cs="Arial"/>
          <w:lang w:val="en-US"/>
        </w:rPr>
        <w:t xml:space="preserve"> See also Rawls, J. </w:t>
      </w:r>
      <w:r w:rsidR="003067E7" w:rsidRPr="00B0227F">
        <w:rPr>
          <w:rFonts w:ascii="Arial" w:hAnsi="Arial" w:cs="Arial"/>
          <w:i/>
          <w:iCs/>
          <w:lang w:val="en-US"/>
        </w:rPr>
        <w:t>A Theory of Justice</w:t>
      </w:r>
      <w:r w:rsidR="003067E7" w:rsidRPr="00B0227F">
        <w:rPr>
          <w:rFonts w:ascii="Arial" w:hAnsi="Arial" w:cs="Arial"/>
          <w:lang w:val="en-US"/>
        </w:rPr>
        <w:t>, Belknap Press,</w:t>
      </w:r>
      <w:r w:rsidR="003067E7" w:rsidRPr="00B0227F">
        <w:rPr>
          <w:rFonts w:ascii="Arial" w:hAnsi="Arial" w:cs="Arial"/>
          <w:i/>
          <w:iCs/>
          <w:lang w:val="en-US"/>
        </w:rPr>
        <w:t xml:space="preserve"> </w:t>
      </w:r>
      <w:r w:rsidR="003067E7" w:rsidRPr="00B0227F">
        <w:rPr>
          <w:rFonts w:ascii="Arial" w:hAnsi="Arial" w:cs="Arial"/>
          <w:lang w:val="en-US"/>
        </w:rPr>
        <w:t>1999: p. 96.</w:t>
      </w:r>
    </w:p>
    <w:bookmarkEnd w:id="0"/>
  </w:footnote>
  <w:footnote w:id="6">
    <w:p w14:paraId="1DD9D61C" w14:textId="5232E64C" w:rsidR="00AE16A8" w:rsidRPr="00B0227F" w:rsidRDefault="00AE16A8" w:rsidP="00AE16A8">
      <w:pPr>
        <w:pStyle w:val="FootnoteText"/>
        <w:ind w:firstLine="0"/>
        <w:rPr>
          <w:rFonts w:ascii="Arial" w:hAnsi="Arial" w:cs="Arial"/>
          <w:lang w:val="en-US"/>
        </w:rPr>
      </w:pPr>
      <w:r w:rsidRPr="00B0227F">
        <w:rPr>
          <w:rStyle w:val="FootnoteReference"/>
          <w:rFonts w:ascii="Arial" w:hAnsi="Arial" w:cs="Arial"/>
        </w:rPr>
        <w:footnoteRef/>
      </w:r>
      <w:r w:rsidRPr="00B0227F">
        <w:rPr>
          <w:rFonts w:ascii="Arial" w:hAnsi="Arial" w:cs="Arial"/>
        </w:rPr>
        <w:t xml:space="preserve"> For the problem of expensive tastes see R. Dworkin, </w:t>
      </w:r>
      <w:r w:rsidRPr="00B0227F">
        <w:rPr>
          <w:rFonts w:ascii="Arial" w:hAnsi="Arial" w:cs="Arial"/>
          <w:i/>
          <w:iCs/>
        </w:rPr>
        <w:t>Sovereign Virtue</w:t>
      </w:r>
      <w:r w:rsidRPr="00B0227F">
        <w:rPr>
          <w:rFonts w:ascii="Arial" w:hAnsi="Arial" w:cs="Arial"/>
        </w:rPr>
        <w:t xml:space="preserve">, Harvard University Press, 2000: p. 48 – 59. </w:t>
      </w:r>
    </w:p>
  </w:footnote>
  <w:footnote w:id="7">
    <w:p w14:paraId="18CA121E" w14:textId="77777777" w:rsidR="000E377E" w:rsidRPr="00B0227F" w:rsidRDefault="000E377E" w:rsidP="000E377E">
      <w:pPr>
        <w:pStyle w:val="FootnoteText"/>
        <w:ind w:firstLine="0"/>
        <w:rPr>
          <w:rFonts w:ascii="Arial" w:hAnsi="Arial" w:cs="Arial"/>
        </w:rPr>
      </w:pPr>
      <w:r w:rsidRPr="00B0227F">
        <w:rPr>
          <w:rStyle w:val="FootnoteReference"/>
          <w:rFonts w:ascii="Arial" w:hAnsi="Arial" w:cs="Arial"/>
        </w:rPr>
        <w:footnoteRef/>
      </w:r>
      <w:r w:rsidRPr="00B0227F">
        <w:rPr>
          <w:rFonts w:ascii="Arial" w:hAnsi="Arial" w:cs="Arial"/>
        </w:rPr>
        <w:t xml:space="preserve"> Hampton, J. “Free-rider problems in the production of collective goods” </w:t>
      </w:r>
      <w:r w:rsidRPr="00B0227F">
        <w:rPr>
          <w:rFonts w:ascii="Arial" w:hAnsi="Arial" w:cs="Arial"/>
          <w:i/>
        </w:rPr>
        <w:t>Economics and Philosophy</w:t>
      </w:r>
      <w:r w:rsidRPr="00B0227F">
        <w:rPr>
          <w:rFonts w:ascii="Arial" w:hAnsi="Arial" w:cs="Arial"/>
        </w:rPr>
        <w:t xml:space="preserve"> 3, 1987, 245-273.</w:t>
      </w:r>
    </w:p>
  </w:footnote>
  <w:footnote w:id="8">
    <w:p w14:paraId="41BE9C69" w14:textId="5413539B" w:rsidR="000E377E" w:rsidRPr="00B0227F" w:rsidRDefault="000E377E" w:rsidP="000E377E">
      <w:pPr>
        <w:pStyle w:val="FootnoteText"/>
        <w:ind w:firstLine="0"/>
        <w:rPr>
          <w:rFonts w:ascii="Arial" w:hAnsi="Arial" w:cs="Arial"/>
        </w:rPr>
      </w:pPr>
      <w:r w:rsidRPr="00B0227F">
        <w:rPr>
          <w:rStyle w:val="FootnoteReference"/>
          <w:rFonts w:ascii="Arial" w:hAnsi="Arial" w:cs="Arial"/>
        </w:rPr>
        <w:footnoteRef/>
      </w:r>
      <w:r w:rsidRPr="00B0227F">
        <w:rPr>
          <w:rFonts w:ascii="Arial" w:hAnsi="Arial" w:cs="Arial"/>
        </w:rPr>
        <w:t xml:space="preserve"> See Olsaretti, Serena. "Children as public </w:t>
      </w:r>
      <w:proofErr w:type="gramStart"/>
      <w:r w:rsidRPr="00B0227F">
        <w:rPr>
          <w:rFonts w:ascii="Arial" w:hAnsi="Arial" w:cs="Arial"/>
        </w:rPr>
        <w:t>goods?.</w:t>
      </w:r>
      <w:proofErr w:type="gramEnd"/>
      <w:r w:rsidRPr="00B0227F">
        <w:rPr>
          <w:rFonts w:ascii="Arial" w:hAnsi="Arial" w:cs="Arial"/>
        </w:rPr>
        <w:t xml:space="preserve">" </w:t>
      </w:r>
      <w:r w:rsidRPr="00B0227F">
        <w:rPr>
          <w:rFonts w:ascii="Arial" w:hAnsi="Arial" w:cs="Arial"/>
          <w:i/>
          <w:iCs/>
        </w:rPr>
        <w:t>Philosophy &amp; Public Affairs</w:t>
      </w:r>
      <w:r w:rsidRPr="00B0227F">
        <w:rPr>
          <w:rFonts w:ascii="Arial" w:hAnsi="Arial" w:cs="Arial"/>
        </w:rPr>
        <w:t xml:space="preserve"> 41.3 (2013): 226-258; Olsaretti, Serena. "Children as negative </w:t>
      </w:r>
      <w:proofErr w:type="gramStart"/>
      <w:r w:rsidRPr="00B0227F">
        <w:rPr>
          <w:rFonts w:ascii="Arial" w:hAnsi="Arial" w:cs="Arial"/>
        </w:rPr>
        <w:t>externalities?.</w:t>
      </w:r>
      <w:proofErr w:type="gramEnd"/>
      <w:r w:rsidRPr="00B0227F">
        <w:rPr>
          <w:rFonts w:ascii="Arial" w:hAnsi="Arial" w:cs="Arial"/>
        </w:rPr>
        <w:t xml:space="preserve">" </w:t>
      </w:r>
      <w:r w:rsidRPr="00B0227F">
        <w:rPr>
          <w:rFonts w:ascii="Arial" w:hAnsi="Arial" w:cs="Arial"/>
          <w:i/>
          <w:iCs/>
        </w:rPr>
        <w:t>Politics, Philosophy &amp; Economics</w:t>
      </w:r>
      <w:r w:rsidR="00EF30AF" w:rsidRPr="00B0227F">
        <w:rPr>
          <w:rFonts w:ascii="Arial" w:hAnsi="Arial" w:cs="Arial"/>
        </w:rPr>
        <w:t xml:space="preserve"> 16.2 (2017): 152-173.</w:t>
      </w:r>
    </w:p>
  </w:footnote>
  <w:footnote w:id="9">
    <w:p w14:paraId="5E248B5A" w14:textId="7C4527D8" w:rsidR="003B0F6E" w:rsidRPr="00B0227F" w:rsidRDefault="003B0F6E" w:rsidP="003B0F6E">
      <w:pPr>
        <w:pStyle w:val="FootnoteText"/>
        <w:ind w:firstLine="0"/>
        <w:rPr>
          <w:rFonts w:ascii="Arial" w:hAnsi="Arial" w:cs="Arial"/>
        </w:rPr>
      </w:pPr>
      <w:r w:rsidRPr="00B0227F">
        <w:rPr>
          <w:rStyle w:val="FootnoteReference"/>
          <w:rFonts w:ascii="Arial" w:hAnsi="Arial" w:cs="Arial"/>
        </w:rPr>
        <w:footnoteRef/>
      </w:r>
      <w:r w:rsidRPr="00B0227F">
        <w:rPr>
          <w:rFonts w:ascii="Arial" w:hAnsi="Arial" w:cs="Arial"/>
        </w:rPr>
        <w:t xml:space="preserve"> Olsaretti, Serena. "Children as negative </w:t>
      </w:r>
      <w:proofErr w:type="gramStart"/>
      <w:r w:rsidRPr="00B0227F">
        <w:rPr>
          <w:rFonts w:ascii="Arial" w:hAnsi="Arial" w:cs="Arial"/>
        </w:rPr>
        <w:t>externalities?.</w:t>
      </w:r>
      <w:proofErr w:type="gramEnd"/>
      <w:r w:rsidRPr="00B0227F">
        <w:rPr>
          <w:rFonts w:ascii="Arial" w:hAnsi="Arial" w:cs="Arial"/>
        </w:rPr>
        <w:t xml:space="preserve">" </w:t>
      </w:r>
      <w:r w:rsidRPr="00B0227F">
        <w:rPr>
          <w:rFonts w:ascii="Arial" w:hAnsi="Arial" w:cs="Arial"/>
          <w:i/>
          <w:iCs/>
        </w:rPr>
        <w:t>Politics, Philosophy &amp; Economics</w:t>
      </w:r>
      <w:r w:rsidRPr="00B0227F">
        <w:rPr>
          <w:rFonts w:ascii="Arial" w:hAnsi="Arial" w:cs="Arial"/>
        </w:rPr>
        <w:t xml:space="preserve"> 16.2 (2017): 152-173: p. 155</w:t>
      </w:r>
    </w:p>
  </w:footnote>
  <w:footnote w:id="10">
    <w:p w14:paraId="2486A4C3" w14:textId="77777777" w:rsidR="00E3697D" w:rsidRPr="00B0227F" w:rsidRDefault="00E3697D" w:rsidP="00E3697D">
      <w:pPr>
        <w:autoSpaceDE w:val="0"/>
        <w:autoSpaceDN w:val="0"/>
        <w:adjustRightInd w:val="0"/>
        <w:spacing w:line="240" w:lineRule="auto"/>
        <w:ind w:firstLine="0"/>
        <w:jc w:val="left"/>
        <w:rPr>
          <w:rFonts w:ascii="Arial" w:hAnsi="Arial" w:cs="Arial"/>
          <w:sz w:val="20"/>
          <w:szCs w:val="20"/>
        </w:rPr>
      </w:pPr>
      <w:r w:rsidRPr="00B0227F">
        <w:rPr>
          <w:rStyle w:val="FootnoteReference"/>
          <w:rFonts w:ascii="Arial" w:hAnsi="Arial" w:cs="Arial"/>
          <w:sz w:val="20"/>
          <w:szCs w:val="20"/>
        </w:rPr>
        <w:footnoteRef/>
      </w:r>
      <w:r w:rsidRPr="00B0227F">
        <w:rPr>
          <w:rFonts w:ascii="Arial" w:hAnsi="Arial" w:cs="Arial"/>
          <w:sz w:val="20"/>
          <w:szCs w:val="20"/>
        </w:rPr>
        <w:t xml:space="preserve"> McDermott states that “The great strength of the fair-play theory is that it rests on an uncontroversial empirical claim: people in many existing societies really do benefit from the provision of goods by their political communities” in McDermott, “Fair play obligations”, </w:t>
      </w:r>
      <w:r w:rsidRPr="00B0227F">
        <w:rPr>
          <w:rFonts w:ascii="Arial" w:hAnsi="Arial" w:cs="Arial"/>
          <w:i/>
          <w:iCs/>
          <w:sz w:val="20"/>
          <w:szCs w:val="20"/>
        </w:rPr>
        <w:t xml:space="preserve">Political Studies, </w:t>
      </w:r>
      <w:r w:rsidRPr="00B0227F">
        <w:rPr>
          <w:rFonts w:ascii="Arial" w:hAnsi="Arial" w:cs="Arial"/>
          <w:iCs/>
          <w:sz w:val="20"/>
          <w:szCs w:val="20"/>
        </w:rPr>
        <w:t>52: 216–232: 217</w:t>
      </w:r>
      <w:r w:rsidRPr="00B0227F">
        <w:rPr>
          <w:rFonts w:ascii="Arial" w:hAnsi="Arial" w:cs="Arial"/>
          <w:i/>
          <w:iCs/>
          <w:sz w:val="20"/>
          <w:szCs w:val="20"/>
        </w:rPr>
        <w:t>.</w:t>
      </w:r>
    </w:p>
  </w:footnote>
  <w:footnote w:id="11">
    <w:p w14:paraId="2EB07B28" w14:textId="77777777" w:rsidR="008B523A" w:rsidRPr="00B0227F" w:rsidRDefault="008B523A" w:rsidP="008B523A">
      <w:pPr>
        <w:pStyle w:val="FootnoteText"/>
        <w:ind w:firstLine="0"/>
        <w:rPr>
          <w:rFonts w:ascii="Arial" w:hAnsi="Arial" w:cs="Arial"/>
        </w:rPr>
      </w:pPr>
      <w:r w:rsidRPr="00B0227F">
        <w:rPr>
          <w:rStyle w:val="FootnoteReference"/>
          <w:rFonts w:ascii="Arial" w:hAnsi="Arial" w:cs="Arial"/>
        </w:rPr>
        <w:footnoteRef/>
      </w:r>
      <w:r w:rsidRPr="00B0227F">
        <w:rPr>
          <w:rFonts w:ascii="Arial" w:hAnsi="Arial" w:cs="Arial"/>
        </w:rPr>
        <w:t xml:space="preserve"> Olsaretti, “Children as Public Goods?”</w:t>
      </w:r>
    </w:p>
  </w:footnote>
  <w:footnote w:id="12">
    <w:p w14:paraId="70D9CD6E" w14:textId="6537AFC8" w:rsidR="008B523A" w:rsidRPr="00B0227F" w:rsidRDefault="008B523A" w:rsidP="008B523A">
      <w:pPr>
        <w:pStyle w:val="FootnoteText"/>
        <w:ind w:firstLine="0"/>
        <w:rPr>
          <w:rFonts w:ascii="Arial" w:hAnsi="Arial" w:cs="Arial"/>
        </w:rPr>
      </w:pPr>
      <w:r w:rsidRPr="00B0227F">
        <w:rPr>
          <w:rStyle w:val="FootnoteReference"/>
          <w:rFonts w:ascii="Arial" w:hAnsi="Arial" w:cs="Arial"/>
        </w:rPr>
        <w:footnoteRef/>
      </w:r>
      <w:r w:rsidRPr="00B0227F">
        <w:rPr>
          <w:rFonts w:ascii="Arial" w:hAnsi="Arial" w:cs="Arial"/>
        </w:rPr>
        <w:t xml:space="preserve"> See Simmons, A. John, 1979. </w:t>
      </w:r>
      <w:r w:rsidRPr="00B0227F">
        <w:rPr>
          <w:rFonts w:ascii="Arial" w:hAnsi="Arial" w:cs="Arial"/>
          <w:i/>
          <w:iCs/>
        </w:rPr>
        <w:t>Moral Principles and Political Obligations</w:t>
      </w:r>
      <w:r w:rsidRPr="00B0227F">
        <w:rPr>
          <w:rFonts w:ascii="Arial" w:hAnsi="Arial" w:cs="Arial"/>
        </w:rPr>
        <w:t>, Princeton, NJ: Princeton University Press: 31-35</w:t>
      </w:r>
      <w:r w:rsidR="0050248E" w:rsidRPr="00B0227F">
        <w:rPr>
          <w:rFonts w:ascii="Arial" w:hAnsi="Arial" w:cs="Arial"/>
        </w:rPr>
        <w:t xml:space="preserve"> and Renzo, Massimo. "Fairness, self-deception and political obligation." Philosophical Studies 169.3 (2014): 467-488.</w:t>
      </w:r>
    </w:p>
  </w:footnote>
  <w:footnote w:id="13">
    <w:p w14:paraId="6B9B9611" w14:textId="78215D32" w:rsidR="001F264F" w:rsidRPr="00B0227F" w:rsidRDefault="001F264F" w:rsidP="001F264F">
      <w:pPr>
        <w:pStyle w:val="FootnoteText"/>
        <w:ind w:firstLine="0"/>
        <w:rPr>
          <w:rFonts w:ascii="Arial" w:hAnsi="Arial" w:cs="Arial"/>
          <w:lang w:val="en-US"/>
        </w:rPr>
      </w:pPr>
      <w:r w:rsidRPr="00B0227F">
        <w:rPr>
          <w:rStyle w:val="FootnoteReference"/>
          <w:rFonts w:ascii="Arial" w:hAnsi="Arial" w:cs="Arial"/>
        </w:rPr>
        <w:footnoteRef/>
      </w:r>
      <w:r w:rsidRPr="00B0227F">
        <w:rPr>
          <w:rFonts w:ascii="Arial" w:hAnsi="Arial" w:cs="Arial"/>
        </w:rPr>
        <w:t xml:space="preserve"> </w:t>
      </w:r>
      <w:r w:rsidR="00A97865" w:rsidRPr="00B0227F">
        <w:rPr>
          <w:rFonts w:ascii="Arial" w:hAnsi="Arial" w:cs="Arial"/>
        </w:rPr>
        <w:t>The costs claim must also be endorsed by</w:t>
      </w:r>
      <w:r w:rsidRPr="00B0227F">
        <w:rPr>
          <w:rFonts w:ascii="Arial" w:hAnsi="Arial" w:cs="Arial"/>
        </w:rPr>
        <w:t xml:space="preserve"> </w:t>
      </w:r>
      <w:r w:rsidR="000E0804" w:rsidRPr="00B0227F">
        <w:rPr>
          <w:rFonts w:ascii="Arial" w:hAnsi="Arial" w:cs="Arial"/>
        </w:rPr>
        <w:t xml:space="preserve">those who </w:t>
      </w:r>
      <w:r w:rsidR="00A97865" w:rsidRPr="00B0227F">
        <w:rPr>
          <w:rFonts w:ascii="Arial" w:hAnsi="Arial" w:cs="Arial"/>
        </w:rPr>
        <w:t>have offered variation on</w:t>
      </w:r>
      <w:r w:rsidRPr="00B0227F">
        <w:rPr>
          <w:rFonts w:ascii="Arial" w:hAnsi="Arial" w:cs="Arial"/>
        </w:rPr>
        <w:t xml:space="preserve"> the public goods argu</w:t>
      </w:r>
      <w:r w:rsidR="00EF30AF" w:rsidRPr="00B0227F">
        <w:rPr>
          <w:rFonts w:ascii="Arial" w:hAnsi="Arial" w:cs="Arial"/>
        </w:rPr>
        <w:t>ment for the costs of children</w:t>
      </w:r>
      <w:r w:rsidR="00A97865" w:rsidRPr="00B0227F">
        <w:rPr>
          <w:rFonts w:ascii="Arial" w:hAnsi="Arial" w:cs="Arial"/>
        </w:rPr>
        <w:t xml:space="preserve"> because, </w:t>
      </w:r>
      <w:proofErr w:type="gramStart"/>
      <w:r w:rsidR="00A97865" w:rsidRPr="00B0227F">
        <w:rPr>
          <w:rFonts w:ascii="Arial" w:hAnsi="Arial" w:cs="Arial"/>
        </w:rPr>
        <w:t>in spite of</w:t>
      </w:r>
      <w:proofErr w:type="gramEnd"/>
      <w:r w:rsidR="00A97865" w:rsidRPr="00B0227F">
        <w:rPr>
          <w:rFonts w:ascii="Arial" w:hAnsi="Arial" w:cs="Arial"/>
        </w:rPr>
        <w:t xml:space="preserve"> the important differences, they mimic the producer beneficiary logic of those arguments. See</w:t>
      </w:r>
      <w:r w:rsidRPr="00B0227F">
        <w:rPr>
          <w:rFonts w:ascii="Arial" w:hAnsi="Arial" w:cs="Arial"/>
        </w:rPr>
        <w:t xml:space="preserve"> Olsaretti, “Children as Public Goods?” and Tomlin “Should the kids pay their own way?”.</w:t>
      </w:r>
    </w:p>
  </w:footnote>
  <w:footnote w:id="14">
    <w:p w14:paraId="0953FD29" w14:textId="0937D9C9" w:rsidR="00F4086C" w:rsidRPr="00B0227F" w:rsidRDefault="00F4086C" w:rsidP="00F4086C">
      <w:pPr>
        <w:pStyle w:val="FootnoteText"/>
        <w:ind w:firstLine="0"/>
        <w:rPr>
          <w:rFonts w:ascii="Arial" w:hAnsi="Arial" w:cs="Arial"/>
          <w:lang w:val="en-US"/>
        </w:rPr>
      </w:pPr>
      <w:r w:rsidRPr="00B0227F">
        <w:rPr>
          <w:rStyle w:val="FootnoteReference"/>
          <w:rFonts w:ascii="Arial" w:hAnsi="Arial" w:cs="Arial"/>
        </w:rPr>
        <w:footnoteRef/>
      </w:r>
      <w:r w:rsidRPr="00B0227F">
        <w:rPr>
          <w:rFonts w:ascii="Arial" w:hAnsi="Arial" w:cs="Arial"/>
        </w:rPr>
        <w:t xml:space="preserve"> For the idea that the argument from fair play or public goods has a distinctive account of fair shares see </w:t>
      </w:r>
      <w:proofErr w:type="spellStart"/>
      <w:r w:rsidR="007D5F8D" w:rsidRPr="00B0227F">
        <w:rPr>
          <w:rFonts w:ascii="Arial" w:hAnsi="Arial" w:cs="Arial"/>
          <w:lang w:val="en-US"/>
        </w:rPr>
        <w:t>Duus-Otterström</w:t>
      </w:r>
      <w:proofErr w:type="spellEnd"/>
      <w:r w:rsidR="007D5F8D" w:rsidRPr="00B0227F">
        <w:rPr>
          <w:rFonts w:ascii="Arial" w:hAnsi="Arial" w:cs="Arial"/>
          <w:lang w:val="en-US"/>
        </w:rPr>
        <w:t xml:space="preserve">, </w:t>
      </w:r>
      <w:proofErr w:type="spellStart"/>
      <w:r w:rsidR="007D5F8D" w:rsidRPr="00B0227F">
        <w:rPr>
          <w:rFonts w:ascii="Arial" w:hAnsi="Arial" w:cs="Arial"/>
          <w:lang w:val="en-US"/>
        </w:rPr>
        <w:t>Göran</w:t>
      </w:r>
      <w:proofErr w:type="spellEnd"/>
      <w:r w:rsidR="007D5F8D" w:rsidRPr="00B0227F">
        <w:rPr>
          <w:rFonts w:ascii="Arial" w:hAnsi="Arial" w:cs="Arial"/>
          <w:lang w:val="en-US"/>
        </w:rPr>
        <w:t xml:space="preserve">. "Fair-play obligations and distributive injustice." </w:t>
      </w:r>
      <w:r w:rsidR="007D5F8D" w:rsidRPr="00B0227F">
        <w:rPr>
          <w:rFonts w:ascii="Arial" w:hAnsi="Arial" w:cs="Arial"/>
          <w:i/>
          <w:iCs/>
          <w:lang w:val="en-US"/>
        </w:rPr>
        <w:t>European Journal of Political Theory</w:t>
      </w:r>
      <w:r w:rsidR="007D5F8D" w:rsidRPr="00B0227F">
        <w:rPr>
          <w:rFonts w:ascii="Arial" w:hAnsi="Arial" w:cs="Arial"/>
          <w:lang w:val="en-US"/>
        </w:rPr>
        <w:t xml:space="preserve"> (2018): 1474885118778621</w:t>
      </w:r>
      <w:r w:rsidRPr="00B0227F">
        <w:rPr>
          <w:rFonts w:ascii="Arial" w:hAnsi="Arial" w:cs="Arial"/>
          <w:lang w:val="en-US"/>
        </w:rPr>
        <w:t xml:space="preserve">; Miller, D. and Taylor, I. “Public Goods”, in Olsaretti, S. ed. </w:t>
      </w:r>
      <w:r w:rsidRPr="00B0227F">
        <w:rPr>
          <w:rFonts w:ascii="Arial" w:hAnsi="Arial" w:cs="Arial"/>
          <w:i/>
          <w:lang w:val="en-US"/>
        </w:rPr>
        <w:t>The Oxford Handbook of Distributive Justice</w:t>
      </w:r>
      <w:r w:rsidRPr="00B0227F">
        <w:rPr>
          <w:rFonts w:ascii="Arial" w:hAnsi="Arial" w:cs="Arial"/>
          <w:lang w:val="en-US"/>
        </w:rPr>
        <w:t>, Oxford University Press, 2018: 556 – 575.</w:t>
      </w:r>
    </w:p>
  </w:footnote>
  <w:footnote w:id="15">
    <w:p w14:paraId="4F2A3728" w14:textId="3132A278" w:rsidR="000540E1" w:rsidRPr="00B0227F" w:rsidRDefault="000540E1" w:rsidP="000540E1">
      <w:pPr>
        <w:pStyle w:val="FootnoteText"/>
        <w:ind w:firstLine="0"/>
        <w:rPr>
          <w:rFonts w:ascii="Arial" w:hAnsi="Arial" w:cs="Arial"/>
          <w:lang w:val="en-US"/>
        </w:rPr>
      </w:pPr>
      <w:r w:rsidRPr="00B0227F">
        <w:rPr>
          <w:rStyle w:val="FootnoteReference"/>
          <w:rFonts w:ascii="Arial" w:hAnsi="Arial" w:cs="Arial"/>
        </w:rPr>
        <w:footnoteRef/>
      </w:r>
      <w:r w:rsidRPr="00B0227F">
        <w:rPr>
          <w:rFonts w:ascii="Arial" w:hAnsi="Arial" w:cs="Arial"/>
        </w:rPr>
        <w:t xml:space="preserve"> A possible exception might be if, in order to provide adequate national </w:t>
      </w:r>
      <w:proofErr w:type="gramStart"/>
      <w:r w:rsidRPr="00B0227F">
        <w:rPr>
          <w:rFonts w:ascii="Arial" w:hAnsi="Arial" w:cs="Arial"/>
        </w:rPr>
        <w:t>defence</w:t>
      </w:r>
      <w:proofErr w:type="gramEnd"/>
      <w:r w:rsidRPr="00B0227F">
        <w:rPr>
          <w:rFonts w:ascii="Arial" w:hAnsi="Arial" w:cs="Arial"/>
        </w:rPr>
        <w:t xml:space="preserve"> we must incentivise volunteers to join the armed forced and part of the necessary incentives are the uniform and watch. I am grateful to Hillel Steiner for this thought. I discuss the condition under which such incentives will and will not be included later in the paper.</w:t>
      </w:r>
    </w:p>
  </w:footnote>
  <w:footnote w:id="16">
    <w:p w14:paraId="2D8CBA13" w14:textId="77777777" w:rsidR="00B50D7F" w:rsidRPr="00B0227F" w:rsidRDefault="00B50D7F" w:rsidP="00B50D7F">
      <w:pPr>
        <w:pStyle w:val="FootnoteText"/>
        <w:ind w:firstLine="0"/>
        <w:rPr>
          <w:rFonts w:ascii="Arial" w:hAnsi="Arial" w:cs="Arial"/>
        </w:rPr>
      </w:pPr>
      <w:r w:rsidRPr="00B0227F">
        <w:rPr>
          <w:rStyle w:val="FootnoteReference"/>
          <w:rFonts w:ascii="Arial" w:hAnsi="Arial" w:cs="Arial"/>
        </w:rPr>
        <w:footnoteRef/>
      </w:r>
      <w:r w:rsidRPr="00B0227F">
        <w:rPr>
          <w:rFonts w:ascii="Arial" w:hAnsi="Arial" w:cs="Arial"/>
        </w:rPr>
        <w:t xml:space="preserve"> Purchases through Eminent Domain in the US or Canada or compulsory purchase in the UK and Ireland are carried out on the basis that the previous owner will receive the market value of the property prior to the diminution caused by the existence of a compulsory purchase order. Such cases are analogous in some ways because consent is asymmetrical.</w:t>
      </w:r>
    </w:p>
  </w:footnote>
  <w:footnote w:id="17">
    <w:p w14:paraId="29561C12" w14:textId="1335630E" w:rsidR="002805ED" w:rsidRPr="00B0227F" w:rsidRDefault="002805ED" w:rsidP="002805ED">
      <w:pPr>
        <w:pStyle w:val="FootnoteText"/>
        <w:ind w:firstLine="0"/>
        <w:rPr>
          <w:rFonts w:ascii="Arial" w:hAnsi="Arial" w:cs="Arial"/>
          <w:lang w:val="en-US"/>
        </w:rPr>
      </w:pPr>
      <w:r w:rsidRPr="00B0227F">
        <w:rPr>
          <w:rStyle w:val="FootnoteReference"/>
          <w:rFonts w:ascii="Arial" w:hAnsi="Arial" w:cs="Arial"/>
        </w:rPr>
        <w:footnoteRef/>
      </w:r>
      <w:r w:rsidRPr="00B0227F">
        <w:rPr>
          <w:rFonts w:ascii="Arial" w:hAnsi="Arial" w:cs="Arial"/>
        </w:rPr>
        <w:t xml:space="preserve"> The importance of a baseline is also noted in </w:t>
      </w:r>
      <w:proofErr w:type="spellStart"/>
      <w:r w:rsidRPr="00B0227F">
        <w:rPr>
          <w:rFonts w:ascii="Arial" w:eastAsia="Times New Roman" w:hAnsi="Arial" w:cs="Arial"/>
          <w:lang w:eastAsia="en-GB"/>
        </w:rPr>
        <w:t>Bou</w:t>
      </w:r>
      <w:proofErr w:type="spellEnd"/>
      <w:r w:rsidRPr="00B0227F">
        <w:rPr>
          <w:rFonts w:ascii="Arial" w:eastAsia="Times New Roman" w:hAnsi="Arial" w:cs="Arial"/>
          <w:lang w:eastAsia="en-GB"/>
        </w:rPr>
        <w:t xml:space="preserve">-Habib, Paul, and Serena Olsaretti. "Children or migrants as public goods?" </w:t>
      </w:r>
      <w:r w:rsidRPr="00B0227F">
        <w:rPr>
          <w:rFonts w:ascii="Arial" w:eastAsia="Times New Roman" w:hAnsi="Arial" w:cs="Arial"/>
          <w:i/>
          <w:iCs/>
          <w:lang w:eastAsia="en-GB"/>
        </w:rPr>
        <w:t>Forthcoming</w:t>
      </w:r>
    </w:p>
  </w:footnote>
  <w:footnote w:id="18">
    <w:p w14:paraId="5F0B0F19" w14:textId="670A82F0" w:rsidR="00D508D6" w:rsidRPr="00B0227F" w:rsidRDefault="00D508D6" w:rsidP="00D508D6">
      <w:pPr>
        <w:pStyle w:val="FootnoteText"/>
        <w:ind w:firstLine="0"/>
        <w:rPr>
          <w:rFonts w:ascii="Arial" w:hAnsi="Arial" w:cs="Arial"/>
        </w:rPr>
      </w:pPr>
      <w:r w:rsidRPr="00B0227F">
        <w:rPr>
          <w:rStyle w:val="FootnoteReference"/>
          <w:rFonts w:ascii="Arial" w:hAnsi="Arial" w:cs="Arial"/>
        </w:rPr>
        <w:footnoteRef/>
      </w:r>
      <w:r w:rsidRPr="00B0227F">
        <w:rPr>
          <w:rFonts w:ascii="Arial" w:hAnsi="Arial" w:cs="Arial"/>
        </w:rPr>
        <w:t xml:space="preserve"> One might be tempted here to say that these obligations, though they are of justice, are voluntarily incurred. But the obligation genera</w:t>
      </w:r>
      <w:r w:rsidR="00EF30AF" w:rsidRPr="00B0227F">
        <w:rPr>
          <w:rFonts w:ascii="Arial" w:hAnsi="Arial" w:cs="Arial"/>
        </w:rPr>
        <w:t>ted by</w:t>
      </w:r>
      <w:r w:rsidRPr="00B0227F">
        <w:rPr>
          <w:rFonts w:ascii="Arial" w:hAnsi="Arial" w:cs="Arial"/>
        </w:rPr>
        <w:t xml:space="preserve"> </w:t>
      </w:r>
      <w:r w:rsidR="00141152" w:rsidRPr="00B0227F">
        <w:rPr>
          <w:rFonts w:ascii="Arial" w:hAnsi="Arial" w:cs="Arial"/>
        </w:rPr>
        <w:t xml:space="preserve">productive </w:t>
      </w:r>
      <w:r w:rsidRPr="00B0227F">
        <w:rPr>
          <w:rFonts w:ascii="Arial" w:hAnsi="Arial" w:cs="Arial"/>
        </w:rPr>
        <w:t>acts</w:t>
      </w:r>
      <w:r w:rsidR="00141152" w:rsidRPr="00B0227F">
        <w:rPr>
          <w:rFonts w:ascii="Arial" w:hAnsi="Arial" w:cs="Arial"/>
        </w:rPr>
        <w:t>, when they involve contracts,</w:t>
      </w:r>
      <w:r w:rsidRPr="00B0227F">
        <w:rPr>
          <w:rFonts w:ascii="Arial" w:hAnsi="Arial" w:cs="Arial"/>
        </w:rPr>
        <w:t xml:space="preserve"> are also</w:t>
      </w:r>
      <w:r w:rsidR="00141152" w:rsidRPr="00B0227F">
        <w:rPr>
          <w:rFonts w:ascii="Arial" w:hAnsi="Arial" w:cs="Arial"/>
        </w:rPr>
        <w:t xml:space="preserve"> </w:t>
      </w:r>
      <w:r w:rsidRPr="00B0227F">
        <w:rPr>
          <w:rFonts w:ascii="Arial" w:hAnsi="Arial" w:cs="Arial"/>
        </w:rPr>
        <w:t xml:space="preserve">voluntary. </w:t>
      </w:r>
    </w:p>
  </w:footnote>
  <w:footnote w:id="19">
    <w:p w14:paraId="7DDCC147" w14:textId="3CC6A36A" w:rsidR="007F2ACF" w:rsidRPr="00B0227F" w:rsidRDefault="007F2ACF" w:rsidP="007F2ACF">
      <w:pPr>
        <w:pStyle w:val="FootnoteText"/>
        <w:ind w:firstLine="0"/>
        <w:rPr>
          <w:rFonts w:ascii="Arial" w:hAnsi="Arial" w:cs="Arial"/>
        </w:rPr>
      </w:pPr>
      <w:r w:rsidRPr="00B0227F">
        <w:rPr>
          <w:rStyle w:val="FootnoteReference"/>
          <w:rFonts w:ascii="Arial" w:hAnsi="Arial" w:cs="Arial"/>
        </w:rPr>
        <w:footnoteRef/>
      </w:r>
      <w:r w:rsidRPr="00B0227F">
        <w:rPr>
          <w:rFonts w:ascii="Arial" w:hAnsi="Arial" w:cs="Arial"/>
        </w:rPr>
        <w:t xml:space="preserve"> This may seem unfair or even cruel that those for whom procreation is much more expensive than others cannot be reimbursed by the public goods argument, but I am minded </w:t>
      </w:r>
      <w:proofErr w:type="gramStart"/>
      <w:r w:rsidRPr="00B0227F">
        <w:rPr>
          <w:rFonts w:ascii="Arial" w:hAnsi="Arial" w:cs="Arial"/>
        </w:rPr>
        <w:t>to think</w:t>
      </w:r>
      <w:proofErr w:type="gramEnd"/>
      <w:r w:rsidRPr="00B0227F">
        <w:rPr>
          <w:rFonts w:ascii="Arial" w:hAnsi="Arial" w:cs="Arial"/>
        </w:rPr>
        <w:t xml:space="preserve"> that the public goods argument is unfair and cruel in at least some ways. Think also of the situation of those whose children suffer some severe disability such their public good contribution, at least in terms of economic productivity, is zero. One could respond by saying that the question of </w:t>
      </w:r>
      <w:r w:rsidRPr="00B0227F">
        <w:rPr>
          <w:rFonts w:ascii="Arial" w:hAnsi="Arial" w:cs="Arial"/>
          <w:i/>
        </w:rPr>
        <w:t>To Whom?</w:t>
      </w:r>
      <w:r w:rsidRPr="00B0227F">
        <w:rPr>
          <w:rFonts w:ascii="Arial" w:hAnsi="Arial" w:cs="Arial"/>
        </w:rPr>
        <w:t xml:space="preserve"> is the relevant one for whether parents who do not produce childr</w:t>
      </w:r>
      <w:r w:rsidR="003140D6" w:rsidRPr="00B0227F">
        <w:rPr>
          <w:rFonts w:ascii="Arial" w:hAnsi="Arial" w:cs="Arial"/>
        </w:rPr>
        <w:t xml:space="preserve">en who </w:t>
      </w:r>
      <w:r w:rsidR="004C1ACA" w:rsidRPr="00B0227F">
        <w:rPr>
          <w:rFonts w:ascii="Arial" w:hAnsi="Arial" w:cs="Arial"/>
        </w:rPr>
        <w:t>qualify</w:t>
      </w:r>
      <w:r w:rsidR="003140D6" w:rsidRPr="00B0227F">
        <w:rPr>
          <w:rFonts w:ascii="Arial" w:hAnsi="Arial" w:cs="Arial"/>
        </w:rPr>
        <w:t xml:space="preserve"> as a public good, since the total revenue from contributions from non-parents may allocated equally among all parents, regardless of their contribution. </w:t>
      </w:r>
      <w:r w:rsidR="006615DA" w:rsidRPr="00B0227F">
        <w:rPr>
          <w:rFonts w:ascii="Arial" w:hAnsi="Arial" w:cs="Arial"/>
        </w:rPr>
        <w:t xml:space="preserve">For an equal sharing view amount parents see Clayton, M., </w:t>
      </w:r>
      <w:r w:rsidR="006615DA" w:rsidRPr="00B0227F">
        <w:rPr>
          <w:rFonts w:ascii="Arial" w:hAnsi="Arial" w:cs="Arial"/>
          <w:i/>
          <w:iCs/>
        </w:rPr>
        <w:t>Justice and Legitimacy in Upbringing</w:t>
      </w:r>
      <w:r w:rsidR="006615DA" w:rsidRPr="00B0227F">
        <w:rPr>
          <w:rFonts w:ascii="Arial" w:hAnsi="Arial" w:cs="Arial"/>
        </w:rPr>
        <w:t xml:space="preserve">, Oxford University Press, 2006: pp. 61-75. </w:t>
      </w:r>
      <w:r w:rsidR="003140D6" w:rsidRPr="00B0227F">
        <w:rPr>
          <w:rFonts w:ascii="Arial" w:hAnsi="Arial" w:cs="Arial"/>
        </w:rPr>
        <w:t>This simply supports one of my claims at the beginning that we need to attend to a wider range of questions than we have done so far to understand the demands of Justice in the Costs of Children.</w:t>
      </w:r>
    </w:p>
  </w:footnote>
  <w:footnote w:id="20">
    <w:p w14:paraId="28EF86EF" w14:textId="7F275AE3" w:rsidR="00593B2E" w:rsidRPr="00B0227F" w:rsidRDefault="00593B2E" w:rsidP="00593B2E">
      <w:pPr>
        <w:ind w:firstLine="0"/>
        <w:rPr>
          <w:rFonts w:ascii="Arial" w:eastAsia="Times New Roman" w:hAnsi="Arial" w:cs="Arial"/>
          <w:sz w:val="20"/>
          <w:szCs w:val="20"/>
          <w:lang w:eastAsia="en-GB"/>
        </w:rPr>
      </w:pPr>
      <w:r w:rsidRPr="00B0227F">
        <w:rPr>
          <w:rStyle w:val="FootnoteReference"/>
          <w:rFonts w:ascii="Arial" w:hAnsi="Arial" w:cs="Arial"/>
          <w:sz w:val="20"/>
          <w:szCs w:val="20"/>
        </w:rPr>
        <w:footnoteRef/>
      </w:r>
      <w:r w:rsidRPr="00B0227F">
        <w:rPr>
          <w:rFonts w:ascii="Arial" w:hAnsi="Arial" w:cs="Arial"/>
          <w:sz w:val="20"/>
          <w:szCs w:val="20"/>
        </w:rPr>
        <w:t xml:space="preserve"> A similar point can be made about the costs of children and the alternative of migration. See </w:t>
      </w:r>
      <w:proofErr w:type="spellStart"/>
      <w:r w:rsidRPr="00B0227F">
        <w:rPr>
          <w:rFonts w:ascii="Arial" w:hAnsi="Arial" w:cs="Arial"/>
          <w:sz w:val="20"/>
          <w:szCs w:val="20"/>
        </w:rPr>
        <w:t>Bou</w:t>
      </w:r>
      <w:proofErr w:type="spellEnd"/>
      <w:r w:rsidRPr="00B0227F">
        <w:rPr>
          <w:rFonts w:ascii="Arial" w:hAnsi="Arial" w:cs="Arial"/>
          <w:sz w:val="20"/>
          <w:szCs w:val="20"/>
        </w:rPr>
        <w:t xml:space="preserve">-Habib, Paul. "The Case for Replacement Migration." </w:t>
      </w:r>
      <w:r w:rsidRPr="00B0227F">
        <w:rPr>
          <w:rFonts w:ascii="Arial" w:hAnsi="Arial" w:cs="Arial"/>
          <w:i/>
          <w:iCs/>
          <w:sz w:val="20"/>
          <w:szCs w:val="20"/>
        </w:rPr>
        <w:t>Journal of Political Philosophy</w:t>
      </w:r>
      <w:r w:rsidRPr="00B0227F">
        <w:rPr>
          <w:rFonts w:ascii="Arial" w:hAnsi="Arial" w:cs="Arial"/>
          <w:sz w:val="20"/>
          <w:szCs w:val="20"/>
        </w:rPr>
        <w:t xml:space="preserve"> 27.1 (2019): 67-86. See also </w:t>
      </w:r>
      <w:proofErr w:type="spellStart"/>
      <w:r w:rsidRPr="00B0227F">
        <w:rPr>
          <w:rFonts w:ascii="Arial" w:eastAsia="Times New Roman" w:hAnsi="Arial" w:cs="Arial"/>
          <w:sz w:val="20"/>
          <w:szCs w:val="20"/>
          <w:lang w:eastAsia="en-GB"/>
        </w:rPr>
        <w:t>Bou</w:t>
      </w:r>
      <w:proofErr w:type="spellEnd"/>
      <w:r w:rsidRPr="00B0227F">
        <w:rPr>
          <w:rFonts w:ascii="Arial" w:eastAsia="Times New Roman" w:hAnsi="Arial" w:cs="Arial"/>
          <w:sz w:val="20"/>
          <w:szCs w:val="20"/>
          <w:lang w:eastAsia="en-GB"/>
        </w:rPr>
        <w:t xml:space="preserve">-Habib, Paul, and Serena Olsaretti. "Children or migrants as public goods?" </w:t>
      </w:r>
      <w:r w:rsidRPr="00B0227F">
        <w:rPr>
          <w:rFonts w:ascii="Arial" w:eastAsia="Times New Roman" w:hAnsi="Arial" w:cs="Arial"/>
          <w:i/>
          <w:iCs/>
          <w:sz w:val="20"/>
          <w:szCs w:val="20"/>
          <w:lang w:eastAsia="en-GB"/>
        </w:rPr>
        <w:t>Forthcoming</w:t>
      </w:r>
      <w:r w:rsidR="0060395B" w:rsidRPr="00B0227F">
        <w:rPr>
          <w:rFonts w:ascii="Arial" w:eastAsia="Times New Roman" w:hAnsi="Arial" w:cs="Arial"/>
          <w:sz w:val="20"/>
          <w:szCs w:val="20"/>
          <w:lang w:eastAsia="en-GB"/>
        </w:rPr>
        <w:t>, wherein the authors argue that a compelling interest we all have in procreative freedom can ground cost sharing beyond that is optimal for non-parents, pp. 15-25.</w:t>
      </w:r>
    </w:p>
  </w:footnote>
  <w:footnote w:id="21">
    <w:p w14:paraId="0FEF0CA0" w14:textId="4064B555" w:rsidR="00CB1197" w:rsidRPr="00B0227F" w:rsidRDefault="00CB1197" w:rsidP="00D26420">
      <w:pPr>
        <w:pStyle w:val="FootnoteText"/>
        <w:ind w:firstLine="0"/>
        <w:rPr>
          <w:rFonts w:ascii="Arial" w:hAnsi="Arial" w:cs="Arial"/>
        </w:rPr>
      </w:pPr>
      <w:r w:rsidRPr="00B0227F">
        <w:rPr>
          <w:rStyle w:val="FootnoteReference"/>
          <w:rFonts w:ascii="Arial" w:hAnsi="Arial" w:cs="Arial"/>
        </w:rPr>
        <w:footnoteRef/>
      </w:r>
      <w:r w:rsidRPr="00B0227F">
        <w:rPr>
          <w:rFonts w:ascii="Arial" w:hAnsi="Arial" w:cs="Arial"/>
        </w:rPr>
        <w:t xml:space="preserve"> </w:t>
      </w:r>
      <w:r w:rsidR="00FA6B12" w:rsidRPr="00B0227F">
        <w:rPr>
          <w:rFonts w:ascii="Arial" w:hAnsi="Arial" w:cs="Arial"/>
        </w:rPr>
        <w:t>I am grateful to Hillel Steiner for suggesting this point.</w:t>
      </w:r>
    </w:p>
  </w:footnote>
  <w:footnote w:id="22">
    <w:p w14:paraId="6FD61F89" w14:textId="3D765916" w:rsidR="001D5C03" w:rsidRPr="00B0227F" w:rsidRDefault="001D5C03" w:rsidP="001D5C03">
      <w:pPr>
        <w:pStyle w:val="FootnoteText"/>
        <w:ind w:firstLine="0"/>
        <w:rPr>
          <w:rFonts w:ascii="Arial" w:hAnsi="Arial" w:cs="Arial"/>
        </w:rPr>
      </w:pPr>
      <w:r w:rsidRPr="00B0227F">
        <w:rPr>
          <w:rStyle w:val="FootnoteReference"/>
          <w:rFonts w:ascii="Arial" w:hAnsi="Arial" w:cs="Arial"/>
        </w:rPr>
        <w:footnoteRef/>
      </w:r>
      <w:r w:rsidRPr="00B0227F">
        <w:rPr>
          <w:rFonts w:ascii="Arial" w:hAnsi="Arial" w:cs="Arial"/>
        </w:rPr>
        <w:t xml:space="preserve"> </w:t>
      </w:r>
      <w:r w:rsidR="00682B47" w:rsidRPr="00B0227F">
        <w:rPr>
          <w:rFonts w:ascii="Arial" w:hAnsi="Arial" w:cs="Arial"/>
        </w:rPr>
        <w:t>All</w:t>
      </w:r>
      <w:r w:rsidRPr="00B0227F">
        <w:rPr>
          <w:rFonts w:ascii="Arial" w:hAnsi="Arial" w:cs="Arial"/>
        </w:rPr>
        <w:t xml:space="preserve"> necessary costs of producing the public good could be part of the total to be shared</w:t>
      </w:r>
      <w:r w:rsidR="00682B47" w:rsidRPr="00B0227F">
        <w:rPr>
          <w:rFonts w:ascii="Arial" w:hAnsi="Arial" w:cs="Arial"/>
        </w:rPr>
        <w:t xml:space="preserve"> in some cases</w:t>
      </w:r>
      <w:r w:rsidRPr="00B0227F">
        <w:rPr>
          <w:rFonts w:ascii="Arial" w:hAnsi="Arial" w:cs="Arial"/>
        </w:rPr>
        <w:t>. Imagine I dig into my own savings to create a public good. I do not create a just entitlement by doing this, at least not in the same way as if I borrow it from someone else, but it would seem relevant to the costs to be shared.</w:t>
      </w:r>
    </w:p>
  </w:footnote>
  <w:footnote w:id="23">
    <w:p w14:paraId="6E226A22" w14:textId="24A7DC06" w:rsidR="00CD5516" w:rsidRPr="00B0227F" w:rsidRDefault="00CD5516" w:rsidP="00CD5516">
      <w:pPr>
        <w:pStyle w:val="FootnoteText"/>
        <w:ind w:firstLine="0"/>
        <w:rPr>
          <w:rFonts w:ascii="Arial" w:hAnsi="Arial" w:cs="Arial"/>
        </w:rPr>
      </w:pPr>
      <w:r w:rsidRPr="00B0227F">
        <w:rPr>
          <w:rStyle w:val="FootnoteReference"/>
          <w:rFonts w:ascii="Arial" w:hAnsi="Arial" w:cs="Arial"/>
        </w:rPr>
        <w:footnoteRef/>
      </w:r>
      <w:r w:rsidRPr="00B0227F">
        <w:rPr>
          <w:rFonts w:ascii="Arial" w:hAnsi="Arial" w:cs="Arial"/>
        </w:rPr>
        <w:t xml:space="preserve"> See, for example, Jean Hampton’s discussion of step goods, incremental </w:t>
      </w:r>
      <w:proofErr w:type="gramStart"/>
      <w:r w:rsidRPr="00B0227F">
        <w:rPr>
          <w:rFonts w:ascii="Arial" w:hAnsi="Arial" w:cs="Arial"/>
        </w:rPr>
        <w:t>goods</w:t>
      </w:r>
      <w:proofErr w:type="gramEnd"/>
      <w:r w:rsidRPr="00B0227F">
        <w:rPr>
          <w:rFonts w:ascii="Arial" w:hAnsi="Arial" w:cs="Arial"/>
        </w:rPr>
        <w:t xml:space="preserve"> and mixed incremental goods in “Free-rider problems in the production of collective goods.” </w:t>
      </w:r>
    </w:p>
  </w:footnote>
  <w:footnote w:id="24">
    <w:p w14:paraId="5CF2C38E" w14:textId="5085504A" w:rsidR="00831E7B" w:rsidRPr="00B0227F" w:rsidRDefault="00831E7B" w:rsidP="00831E7B">
      <w:pPr>
        <w:pStyle w:val="FootnoteText"/>
        <w:ind w:firstLine="0"/>
        <w:rPr>
          <w:rFonts w:ascii="Arial" w:hAnsi="Arial" w:cs="Arial"/>
          <w:lang w:val="en-US"/>
        </w:rPr>
      </w:pPr>
      <w:r w:rsidRPr="00B0227F">
        <w:rPr>
          <w:rStyle w:val="FootnoteReference"/>
          <w:rFonts w:ascii="Arial" w:hAnsi="Arial" w:cs="Arial"/>
        </w:rPr>
        <w:footnoteRef/>
      </w:r>
      <w:r w:rsidRPr="00B0227F">
        <w:rPr>
          <w:rFonts w:ascii="Arial" w:hAnsi="Arial" w:cs="Arial"/>
        </w:rPr>
        <w:t xml:space="preserve">  This point resembles what Isabella </w:t>
      </w:r>
      <w:proofErr w:type="spellStart"/>
      <w:r w:rsidRPr="00B0227F">
        <w:rPr>
          <w:rFonts w:ascii="Arial" w:hAnsi="Arial" w:cs="Arial"/>
        </w:rPr>
        <w:t>Trifan</w:t>
      </w:r>
      <w:proofErr w:type="spellEnd"/>
      <w:r w:rsidRPr="00B0227F">
        <w:rPr>
          <w:rFonts w:ascii="Arial" w:hAnsi="Arial" w:cs="Arial"/>
        </w:rPr>
        <w:t xml:space="preserve"> calls Nozick’s “voluntarist objection”, though my version is restricted in that it grants that some costs of public goods can be justified. See </w:t>
      </w:r>
      <w:bookmarkStart w:id="1" w:name="_Hlk86917413"/>
      <w:proofErr w:type="spellStart"/>
      <w:r w:rsidR="00682B47" w:rsidRPr="00B0227F">
        <w:rPr>
          <w:rFonts w:ascii="Arial" w:hAnsi="Arial" w:cs="Arial"/>
          <w:lang w:val="en-US"/>
        </w:rPr>
        <w:t>Trifan</w:t>
      </w:r>
      <w:proofErr w:type="spellEnd"/>
      <w:r w:rsidR="00682B47" w:rsidRPr="00B0227F">
        <w:rPr>
          <w:rFonts w:ascii="Arial" w:hAnsi="Arial" w:cs="Arial"/>
          <w:lang w:val="en-US"/>
        </w:rPr>
        <w:t xml:space="preserve">, Isabella. "What makes free riding wrongful? The shared preference view of fair play." </w:t>
      </w:r>
      <w:r w:rsidR="00682B47" w:rsidRPr="00B0227F">
        <w:rPr>
          <w:rFonts w:ascii="Arial" w:hAnsi="Arial" w:cs="Arial"/>
          <w:i/>
          <w:iCs/>
          <w:lang w:val="en-US"/>
        </w:rPr>
        <w:t>Journal of Political Philosophy</w:t>
      </w:r>
      <w:r w:rsidR="00682B47" w:rsidRPr="00B0227F">
        <w:rPr>
          <w:rFonts w:ascii="Arial" w:hAnsi="Arial" w:cs="Arial"/>
          <w:lang w:val="en-US"/>
        </w:rPr>
        <w:t xml:space="preserve"> 28.2 (2020): 158-180.</w:t>
      </w:r>
      <w:bookmarkEnd w:id="1"/>
    </w:p>
  </w:footnote>
  <w:footnote w:id="25">
    <w:p w14:paraId="3DD45039" w14:textId="2064ED40" w:rsidR="00522A5E" w:rsidRPr="00B0227F" w:rsidRDefault="00522A5E" w:rsidP="00522A5E">
      <w:pPr>
        <w:pStyle w:val="FootnoteText"/>
        <w:ind w:firstLine="0"/>
        <w:rPr>
          <w:rFonts w:ascii="Arial" w:hAnsi="Arial" w:cs="Arial"/>
        </w:rPr>
      </w:pPr>
      <w:r w:rsidRPr="00B0227F">
        <w:rPr>
          <w:rStyle w:val="FootnoteReference"/>
          <w:rFonts w:ascii="Arial" w:hAnsi="Arial" w:cs="Arial"/>
        </w:rPr>
        <w:footnoteRef/>
      </w:r>
      <w:r w:rsidRPr="00B0227F">
        <w:rPr>
          <w:rFonts w:ascii="Arial" w:hAnsi="Arial" w:cs="Arial"/>
        </w:rPr>
        <w:t xml:space="preserve"> One could argue that </w:t>
      </w:r>
      <w:r w:rsidR="00682B47" w:rsidRPr="00B0227F">
        <w:rPr>
          <w:rFonts w:ascii="Arial" w:hAnsi="Arial" w:cs="Arial"/>
        </w:rPr>
        <w:t xml:space="preserve">best return on investment answer is </w:t>
      </w:r>
      <w:r w:rsidRPr="00B0227F">
        <w:rPr>
          <w:rFonts w:ascii="Arial" w:hAnsi="Arial" w:cs="Arial"/>
        </w:rPr>
        <w:t xml:space="preserve">the cheapest answer since, from the point of view of the individual who enjoys those benefits, </w:t>
      </w:r>
      <w:r w:rsidR="00682B47" w:rsidRPr="00B0227F">
        <w:rPr>
          <w:rFonts w:ascii="Arial" w:hAnsi="Arial" w:cs="Arial"/>
        </w:rPr>
        <w:t>it would be a net benefit</w:t>
      </w:r>
      <w:r w:rsidRPr="00B0227F">
        <w:rPr>
          <w:rFonts w:ascii="Arial" w:hAnsi="Arial" w:cs="Arial"/>
        </w:rPr>
        <w:t xml:space="preserve">. However, the benefit will be enjoyed regardless of their contribution to it and our question is how much they can be required to contribute. Since they could prefer a lower cost, to spend on other sorts of benefits which may be optimal from their own point of view, it is not so obvious that we can force individuals to pay into the optimal scheme. </w:t>
      </w:r>
      <w:r w:rsidR="00FA6B12" w:rsidRPr="00B0227F">
        <w:rPr>
          <w:rFonts w:ascii="Arial" w:hAnsi="Arial" w:cs="Arial"/>
        </w:rPr>
        <w:t xml:space="preserve">I am grateful to Tom </w:t>
      </w:r>
      <w:proofErr w:type="spellStart"/>
      <w:r w:rsidR="00FA6B12" w:rsidRPr="00B0227F">
        <w:rPr>
          <w:rFonts w:ascii="Arial" w:hAnsi="Arial" w:cs="Arial"/>
        </w:rPr>
        <w:t>Sansford</w:t>
      </w:r>
      <w:proofErr w:type="spellEnd"/>
      <w:r w:rsidR="00FA6B12" w:rsidRPr="00B0227F">
        <w:rPr>
          <w:rFonts w:ascii="Arial" w:hAnsi="Arial" w:cs="Arial"/>
        </w:rPr>
        <w:t xml:space="preserve"> for pressing me on this point.</w:t>
      </w:r>
    </w:p>
  </w:footnote>
  <w:footnote w:id="26">
    <w:p w14:paraId="16BC5B04" w14:textId="7BBD2EEB" w:rsidR="009F7F30" w:rsidRPr="00B0227F" w:rsidRDefault="009F7F30" w:rsidP="009F7F30">
      <w:pPr>
        <w:pStyle w:val="FootnoteText"/>
        <w:ind w:firstLine="0"/>
        <w:rPr>
          <w:rFonts w:ascii="Arial" w:hAnsi="Arial" w:cs="Arial"/>
        </w:rPr>
      </w:pPr>
      <w:r w:rsidRPr="00B0227F">
        <w:rPr>
          <w:rStyle w:val="FootnoteReference"/>
          <w:rFonts w:ascii="Arial" w:hAnsi="Arial" w:cs="Arial"/>
        </w:rPr>
        <w:footnoteRef/>
      </w:r>
      <w:r w:rsidRPr="00B0227F">
        <w:rPr>
          <w:rFonts w:ascii="Arial" w:hAnsi="Arial" w:cs="Arial"/>
        </w:rPr>
        <w:t xml:space="preserve"> I am very grateful to Louis-Philippe Hodgson for pressing this objection.</w:t>
      </w:r>
    </w:p>
  </w:footnote>
  <w:footnote w:id="27">
    <w:p w14:paraId="64D985E1" w14:textId="6A2141E0" w:rsidR="0070739C" w:rsidRPr="00B0227F" w:rsidRDefault="0070739C" w:rsidP="0070739C">
      <w:pPr>
        <w:pStyle w:val="FootnoteText"/>
        <w:ind w:firstLine="0"/>
        <w:rPr>
          <w:rFonts w:ascii="Arial" w:hAnsi="Arial" w:cs="Arial"/>
          <w:lang w:val="en-US"/>
        </w:rPr>
      </w:pPr>
      <w:r w:rsidRPr="00B0227F">
        <w:rPr>
          <w:rStyle w:val="FootnoteReference"/>
          <w:rFonts w:ascii="Arial" w:hAnsi="Arial" w:cs="Arial"/>
        </w:rPr>
        <w:footnoteRef/>
      </w:r>
      <w:r w:rsidRPr="00B0227F">
        <w:rPr>
          <w:rFonts w:ascii="Arial" w:hAnsi="Arial" w:cs="Arial"/>
        </w:rPr>
        <w:t xml:space="preserve"> Perhaps the most salient examples of this kind of example of immigration whereby meeting a child’s needs in a developing country may be much cheaper than meeting a child’s needs in a developed country. On the </w:t>
      </w:r>
      <w:r w:rsidRPr="00B0227F">
        <w:rPr>
          <w:rFonts w:ascii="Arial" w:hAnsi="Arial" w:cs="Arial"/>
          <w:i/>
        </w:rPr>
        <w:t>Cheapest Answer</w:t>
      </w:r>
      <w:r w:rsidRPr="00B0227F">
        <w:rPr>
          <w:rFonts w:ascii="Arial" w:hAnsi="Arial" w:cs="Arial"/>
        </w:rPr>
        <w:t xml:space="preserve">, the cost of a sufficiently large and skilled generation of immigrants is a relevant counter factual, so long as they can be attracted to the society in question without violating anyone’s rights. For some discussion </w:t>
      </w:r>
      <w:proofErr w:type="spellStart"/>
      <w:r w:rsidRPr="00B0227F">
        <w:rPr>
          <w:rFonts w:ascii="Arial" w:hAnsi="Arial" w:cs="Arial"/>
        </w:rPr>
        <w:t>o</w:t>
      </w:r>
      <w:proofErr w:type="spellEnd"/>
      <w:r w:rsidRPr="00B0227F">
        <w:rPr>
          <w:rFonts w:ascii="Arial" w:hAnsi="Arial" w:cs="Arial"/>
        </w:rPr>
        <w:t xml:space="preserve"> the problems of so-called ‘brain drain’ see </w:t>
      </w:r>
      <w:bookmarkStart w:id="2" w:name="_Hlk86917425"/>
      <w:r w:rsidRPr="00B0227F">
        <w:rPr>
          <w:rFonts w:ascii="Arial" w:hAnsi="Arial" w:cs="Arial"/>
          <w:lang w:val="en-US"/>
        </w:rPr>
        <w:t xml:space="preserve">Gheaus, Anca. "Care Drain as an Issue of Global Gender Justice." </w:t>
      </w:r>
      <w:r w:rsidRPr="00B0227F">
        <w:rPr>
          <w:rFonts w:ascii="Arial" w:hAnsi="Arial" w:cs="Arial"/>
          <w:i/>
          <w:iCs/>
          <w:lang w:val="en-US"/>
        </w:rPr>
        <w:t>Ethical Perspectives</w:t>
      </w:r>
      <w:r w:rsidRPr="00B0227F">
        <w:rPr>
          <w:rFonts w:ascii="Arial" w:hAnsi="Arial" w:cs="Arial"/>
          <w:lang w:val="en-US"/>
        </w:rPr>
        <w:t xml:space="preserve"> 20.1 (2013): 61-80 and </w:t>
      </w:r>
      <w:proofErr w:type="spellStart"/>
      <w:r w:rsidRPr="00B0227F">
        <w:rPr>
          <w:rFonts w:ascii="Arial" w:hAnsi="Arial" w:cs="Arial"/>
          <w:lang w:val="en-US"/>
        </w:rPr>
        <w:t>Oberman</w:t>
      </w:r>
      <w:proofErr w:type="spellEnd"/>
      <w:r w:rsidRPr="00B0227F">
        <w:rPr>
          <w:rFonts w:ascii="Arial" w:hAnsi="Arial" w:cs="Arial"/>
          <w:lang w:val="en-US"/>
        </w:rPr>
        <w:t xml:space="preserve">, Kieran. "Can Brain Drain Justify Immigration </w:t>
      </w:r>
      <w:proofErr w:type="gramStart"/>
      <w:r w:rsidRPr="00B0227F">
        <w:rPr>
          <w:rFonts w:ascii="Arial" w:hAnsi="Arial" w:cs="Arial"/>
          <w:lang w:val="en-US"/>
        </w:rPr>
        <w:t>Restrictions?.</w:t>
      </w:r>
      <w:proofErr w:type="gramEnd"/>
      <w:r w:rsidRPr="00B0227F">
        <w:rPr>
          <w:rFonts w:ascii="Arial" w:hAnsi="Arial" w:cs="Arial"/>
          <w:lang w:val="en-US"/>
        </w:rPr>
        <w:t xml:space="preserve">" </w:t>
      </w:r>
      <w:r w:rsidRPr="00B0227F">
        <w:rPr>
          <w:rFonts w:ascii="Arial" w:hAnsi="Arial" w:cs="Arial"/>
          <w:i/>
          <w:iCs/>
          <w:lang w:val="en-US"/>
        </w:rPr>
        <w:t>Ethics</w:t>
      </w:r>
      <w:r w:rsidRPr="00B0227F">
        <w:rPr>
          <w:rFonts w:ascii="Arial" w:hAnsi="Arial" w:cs="Arial"/>
          <w:lang w:val="en-US"/>
        </w:rPr>
        <w:t xml:space="preserve"> 123.3 (2013): 427-455.</w:t>
      </w:r>
      <w:bookmarkEnd w:id="2"/>
    </w:p>
    <w:p w14:paraId="23609BAA" w14:textId="7C486B29" w:rsidR="0070739C" w:rsidRPr="00B0227F" w:rsidRDefault="0070739C" w:rsidP="0070739C">
      <w:pPr>
        <w:pStyle w:val="FootnoteText"/>
        <w:ind w:firstLine="0"/>
        <w:rPr>
          <w:rFonts w:ascii="Arial" w:hAnsi="Arial" w:cs="Arial"/>
          <w:lang w:val="en-US"/>
        </w:rPr>
      </w:pPr>
    </w:p>
    <w:p w14:paraId="2CEAC678" w14:textId="5DE99067" w:rsidR="0070739C" w:rsidRPr="00B0227F" w:rsidRDefault="0070739C" w:rsidP="0070739C">
      <w:pPr>
        <w:pStyle w:val="FootnoteText"/>
        <w:ind w:firstLine="0"/>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2D24" w14:textId="77777777" w:rsidR="00432B0B" w:rsidRPr="00432B0B" w:rsidRDefault="00432B0B" w:rsidP="00432B0B">
    <w:pPr>
      <w:pStyle w:val="Header"/>
      <w:jc w:val="right"/>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2F2D"/>
    <w:multiLevelType w:val="hybridMultilevel"/>
    <w:tmpl w:val="F6B08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76ADA"/>
    <w:multiLevelType w:val="hybridMultilevel"/>
    <w:tmpl w:val="34588912"/>
    <w:lvl w:ilvl="0" w:tplc="40A6A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30D0D6D"/>
    <w:multiLevelType w:val="hybridMultilevel"/>
    <w:tmpl w:val="662C292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59125534"/>
    <w:multiLevelType w:val="hybridMultilevel"/>
    <w:tmpl w:val="C57A66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7A263F"/>
    <w:multiLevelType w:val="hybridMultilevel"/>
    <w:tmpl w:val="AA9EE9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0B"/>
    <w:rsid w:val="0000150B"/>
    <w:rsid w:val="00001691"/>
    <w:rsid w:val="0000213A"/>
    <w:rsid w:val="000024EE"/>
    <w:rsid w:val="00002D75"/>
    <w:rsid w:val="000042F1"/>
    <w:rsid w:val="000042FA"/>
    <w:rsid w:val="00004FF2"/>
    <w:rsid w:val="000054E8"/>
    <w:rsid w:val="00005C7C"/>
    <w:rsid w:val="00006182"/>
    <w:rsid w:val="0000637C"/>
    <w:rsid w:val="00006F86"/>
    <w:rsid w:val="00007617"/>
    <w:rsid w:val="00007BA8"/>
    <w:rsid w:val="00010352"/>
    <w:rsid w:val="00010D72"/>
    <w:rsid w:val="000122CF"/>
    <w:rsid w:val="00012705"/>
    <w:rsid w:val="00012912"/>
    <w:rsid w:val="0001384D"/>
    <w:rsid w:val="00013935"/>
    <w:rsid w:val="00014283"/>
    <w:rsid w:val="00015DD9"/>
    <w:rsid w:val="00015F9C"/>
    <w:rsid w:val="000170C1"/>
    <w:rsid w:val="00017443"/>
    <w:rsid w:val="00017C18"/>
    <w:rsid w:val="00017D12"/>
    <w:rsid w:val="00017DE7"/>
    <w:rsid w:val="00021382"/>
    <w:rsid w:val="0002194A"/>
    <w:rsid w:val="00022246"/>
    <w:rsid w:val="000222B0"/>
    <w:rsid w:val="0002296D"/>
    <w:rsid w:val="00022C2B"/>
    <w:rsid w:val="000234B7"/>
    <w:rsid w:val="000235DD"/>
    <w:rsid w:val="000237F0"/>
    <w:rsid w:val="00024BF7"/>
    <w:rsid w:val="00024F4F"/>
    <w:rsid w:val="00026D2E"/>
    <w:rsid w:val="0002706D"/>
    <w:rsid w:val="000279FF"/>
    <w:rsid w:val="00030926"/>
    <w:rsid w:val="000311C0"/>
    <w:rsid w:val="00032D1D"/>
    <w:rsid w:val="000332D4"/>
    <w:rsid w:val="00033FEE"/>
    <w:rsid w:val="000342AE"/>
    <w:rsid w:val="00034338"/>
    <w:rsid w:val="00034CAB"/>
    <w:rsid w:val="00034E3A"/>
    <w:rsid w:val="00036011"/>
    <w:rsid w:val="000361A3"/>
    <w:rsid w:val="00036439"/>
    <w:rsid w:val="00036591"/>
    <w:rsid w:val="0003664B"/>
    <w:rsid w:val="000366AD"/>
    <w:rsid w:val="00036A02"/>
    <w:rsid w:val="00036B63"/>
    <w:rsid w:val="00037724"/>
    <w:rsid w:val="00037835"/>
    <w:rsid w:val="00037CA3"/>
    <w:rsid w:val="00040641"/>
    <w:rsid w:val="0004122C"/>
    <w:rsid w:val="000419A5"/>
    <w:rsid w:val="000419F4"/>
    <w:rsid w:val="00041E46"/>
    <w:rsid w:val="00041F77"/>
    <w:rsid w:val="0004222F"/>
    <w:rsid w:val="000430BF"/>
    <w:rsid w:val="00043286"/>
    <w:rsid w:val="0004383D"/>
    <w:rsid w:val="000438C9"/>
    <w:rsid w:val="00043A6A"/>
    <w:rsid w:val="00043D66"/>
    <w:rsid w:val="000444FB"/>
    <w:rsid w:val="0004450D"/>
    <w:rsid w:val="00044D49"/>
    <w:rsid w:val="00044EEE"/>
    <w:rsid w:val="00045330"/>
    <w:rsid w:val="00045888"/>
    <w:rsid w:val="000460C3"/>
    <w:rsid w:val="0004701E"/>
    <w:rsid w:val="0004709D"/>
    <w:rsid w:val="000470E2"/>
    <w:rsid w:val="0005057C"/>
    <w:rsid w:val="000510F4"/>
    <w:rsid w:val="00052BF5"/>
    <w:rsid w:val="00052D91"/>
    <w:rsid w:val="000540E1"/>
    <w:rsid w:val="00054B94"/>
    <w:rsid w:val="00054EB1"/>
    <w:rsid w:val="0005512D"/>
    <w:rsid w:val="000554D5"/>
    <w:rsid w:val="00055670"/>
    <w:rsid w:val="00055777"/>
    <w:rsid w:val="00055F7A"/>
    <w:rsid w:val="00056547"/>
    <w:rsid w:val="0005689A"/>
    <w:rsid w:val="000600EE"/>
    <w:rsid w:val="00060A4F"/>
    <w:rsid w:val="00061996"/>
    <w:rsid w:val="00061E9F"/>
    <w:rsid w:val="000628EE"/>
    <w:rsid w:val="00062BDD"/>
    <w:rsid w:val="00062E20"/>
    <w:rsid w:val="000638E7"/>
    <w:rsid w:val="00064471"/>
    <w:rsid w:val="00064ED6"/>
    <w:rsid w:val="0006594A"/>
    <w:rsid w:val="00066384"/>
    <w:rsid w:val="0006692B"/>
    <w:rsid w:val="00067176"/>
    <w:rsid w:val="00067821"/>
    <w:rsid w:val="00067A26"/>
    <w:rsid w:val="0007008B"/>
    <w:rsid w:val="00070A1D"/>
    <w:rsid w:val="00071F63"/>
    <w:rsid w:val="00072707"/>
    <w:rsid w:val="00072A1A"/>
    <w:rsid w:val="00072B71"/>
    <w:rsid w:val="000732AD"/>
    <w:rsid w:val="00074ED3"/>
    <w:rsid w:val="00075269"/>
    <w:rsid w:val="0007546C"/>
    <w:rsid w:val="000754EB"/>
    <w:rsid w:val="00075B13"/>
    <w:rsid w:val="00075EE0"/>
    <w:rsid w:val="0007660B"/>
    <w:rsid w:val="0007681C"/>
    <w:rsid w:val="0007788B"/>
    <w:rsid w:val="00077B3D"/>
    <w:rsid w:val="00077D74"/>
    <w:rsid w:val="00080276"/>
    <w:rsid w:val="000811A2"/>
    <w:rsid w:val="00082A1A"/>
    <w:rsid w:val="00082C76"/>
    <w:rsid w:val="000840D9"/>
    <w:rsid w:val="0008462B"/>
    <w:rsid w:val="00084E11"/>
    <w:rsid w:val="00085019"/>
    <w:rsid w:val="000853F8"/>
    <w:rsid w:val="00085A9B"/>
    <w:rsid w:val="0009011D"/>
    <w:rsid w:val="00090389"/>
    <w:rsid w:val="00091168"/>
    <w:rsid w:val="0009156D"/>
    <w:rsid w:val="0009272C"/>
    <w:rsid w:val="00092844"/>
    <w:rsid w:val="0009311D"/>
    <w:rsid w:val="00093512"/>
    <w:rsid w:val="00093777"/>
    <w:rsid w:val="0009411A"/>
    <w:rsid w:val="00094AEB"/>
    <w:rsid w:val="000958DD"/>
    <w:rsid w:val="00095DBC"/>
    <w:rsid w:val="00096121"/>
    <w:rsid w:val="00096356"/>
    <w:rsid w:val="0009699A"/>
    <w:rsid w:val="000969A5"/>
    <w:rsid w:val="00096A53"/>
    <w:rsid w:val="00097125"/>
    <w:rsid w:val="00097C57"/>
    <w:rsid w:val="000A087E"/>
    <w:rsid w:val="000A0D72"/>
    <w:rsid w:val="000A1143"/>
    <w:rsid w:val="000A12BB"/>
    <w:rsid w:val="000A1EEC"/>
    <w:rsid w:val="000A2198"/>
    <w:rsid w:val="000A2A96"/>
    <w:rsid w:val="000A53AD"/>
    <w:rsid w:val="000A5F13"/>
    <w:rsid w:val="000A5F1D"/>
    <w:rsid w:val="000A6ED5"/>
    <w:rsid w:val="000A6FA5"/>
    <w:rsid w:val="000A7B98"/>
    <w:rsid w:val="000A7CE3"/>
    <w:rsid w:val="000B30D5"/>
    <w:rsid w:val="000B318C"/>
    <w:rsid w:val="000B3CFC"/>
    <w:rsid w:val="000B4111"/>
    <w:rsid w:val="000B423F"/>
    <w:rsid w:val="000B47D1"/>
    <w:rsid w:val="000B5032"/>
    <w:rsid w:val="000B5405"/>
    <w:rsid w:val="000B60C5"/>
    <w:rsid w:val="000B6E1E"/>
    <w:rsid w:val="000B7980"/>
    <w:rsid w:val="000C046B"/>
    <w:rsid w:val="000C0E36"/>
    <w:rsid w:val="000C1060"/>
    <w:rsid w:val="000C10DC"/>
    <w:rsid w:val="000C11BF"/>
    <w:rsid w:val="000C12BD"/>
    <w:rsid w:val="000C19D0"/>
    <w:rsid w:val="000C1CA0"/>
    <w:rsid w:val="000C22F4"/>
    <w:rsid w:val="000C2A5D"/>
    <w:rsid w:val="000C2B40"/>
    <w:rsid w:val="000C3043"/>
    <w:rsid w:val="000C3FAB"/>
    <w:rsid w:val="000C43C6"/>
    <w:rsid w:val="000C47E6"/>
    <w:rsid w:val="000C4C0A"/>
    <w:rsid w:val="000C5234"/>
    <w:rsid w:val="000C5894"/>
    <w:rsid w:val="000C59DC"/>
    <w:rsid w:val="000C6E6D"/>
    <w:rsid w:val="000C6F12"/>
    <w:rsid w:val="000D080B"/>
    <w:rsid w:val="000D15F5"/>
    <w:rsid w:val="000D1858"/>
    <w:rsid w:val="000D29CA"/>
    <w:rsid w:val="000D2D5B"/>
    <w:rsid w:val="000D3576"/>
    <w:rsid w:val="000D3590"/>
    <w:rsid w:val="000D3C91"/>
    <w:rsid w:val="000D3E1A"/>
    <w:rsid w:val="000D4473"/>
    <w:rsid w:val="000D472B"/>
    <w:rsid w:val="000D4D2E"/>
    <w:rsid w:val="000D5AF8"/>
    <w:rsid w:val="000D63EA"/>
    <w:rsid w:val="000D64B2"/>
    <w:rsid w:val="000D6783"/>
    <w:rsid w:val="000D7FB8"/>
    <w:rsid w:val="000E0804"/>
    <w:rsid w:val="000E1260"/>
    <w:rsid w:val="000E377E"/>
    <w:rsid w:val="000E3870"/>
    <w:rsid w:val="000E3A18"/>
    <w:rsid w:val="000E4DA3"/>
    <w:rsid w:val="000E535E"/>
    <w:rsid w:val="000E5C86"/>
    <w:rsid w:val="000E672A"/>
    <w:rsid w:val="000E682E"/>
    <w:rsid w:val="000E6D57"/>
    <w:rsid w:val="000F2435"/>
    <w:rsid w:val="000F26F3"/>
    <w:rsid w:val="000F2CDA"/>
    <w:rsid w:val="000F3958"/>
    <w:rsid w:val="000F3FA2"/>
    <w:rsid w:val="000F4127"/>
    <w:rsid w:val="000F4440"/>
    <w:rsid w:val="000F45A9"/>
    <w:rsid w:val="000F47D3"/>
    <w:rsid w:val="000F4B0A"/>
    <w:rsid w:val="000F5679"/>
    <w:rsid w:val="000F57E9"/>
    <w:rsid w:val="000F6B34"/>
    <w:rsid w:val="000F6FF9"/>
    <w:rsid w:val="000F797E"/>
    <w:rsid w:val="00101D9D"/>
    <w:rsid w:val="001020B0"/>
    <w:rsid w:val="001021AC"/>
    <w:rsid w:val="0010229C"/>
    <w:rsid w:val="001028FC"/>
    <w:rsid w:val="00102D9B"/>
    <w:rsid w:val="00102EE2"/>
    <w:rsid w:val="00103640"/>
    <w:rsid w:val="00104444"/>
    <w:rsid w:val="00104A19"/>
    <w:rsid w:val="00104F76"/>
    <w:rsid w:val="00104F92"/>
    <w:rsid w:val="00106344"/>
    <w:rsid w:val="0010714C"/>
    <w:rsid w:val="001073EA"/>
    <w:rsid w:val="001076B4"/>
    <w:rsid w:val="00111471"/>
    <w:rsid w:val="00111B0D"/>
    <w:rsid w:val="00111C2D"/>
    <w:rsid w:val="00111CD3"/>
    <w:rsid w:val="00111D1C"/>
    <w:rsid w:val="0011312F"/>
    <w:rsid w:val="001138BA"/>
    <w:rsid w:val="001138F0"/>
    <w:rsid w:val="00113D6E"/>
    <w:rsid w:val="001145D8"/>
    <w:rsid w:val="00114D9A"/>
    <w:rsid w:val="00114DF9"/>
    <w:rsid w:val="00115664"/>
    <w:rsid w:val="00116793"/>
    <w:rsid w:val="00116DB0"/>
    <w:rsid w:val="00117001"/>
    <w:rsid w:val="00117271"/>
    <w:rsid w:val="0011735C"/>
    <w:rsid w:val="0012156E"/>
    <w:rsid w:val="0012173F"/>
    <w:rsid w:val="00122608"/>
    <w:rsid w:val="00124350"/>
    <w:rsid w:val="001302EA"/>
    <w:rsid w:val="00130373"/>
    <w:rsid w:val="001303F7"/>
    <w:rsid w:val="00130991"/>
    <w:rsid w:val="00131D44"/>
    <w:rsid w:val="001328BB"/>
    <w:rsid w:val="00133ED9"/>
    <w:rsid w:val="001343C3"/>
    <w:rsid w:val="001346B1"/>
    <w:rsid w:val="00135133"/>
    <w:rsid w:val="00135823"/>
    <w:rsid w:val="00135E53"/>
    <w:rsid w:val="00135EE8"/>
    <w:rsid w:val="001361AF"/>
    <w:rsid w:val="001365B3"/>
    <w:rsid w:val="00136A27"/>
    <w:rsid w:val="00136FCC"/>
    <w:rsid w:val="0013769D"/>
    <w:rsid w:val="001376DC"/>
    <w:rsid w:val="00137D94"/>
    <w:rsid w:val="0014021B"/>
    <w:rsid w:val="00141152"/>
    <w:rsid w:val="00141B45"/>
    <w:rsid w:val="00141BE2"/>
    <w:rsid w:val="00142FA2"/>
    <w:rsid w:val="001435B8"/>
    <w:rsid w:val="00143C64"/>
    <w:rsid w:val="00143F92"/>
    <w:rsid w:val="0014456D"/>
    <w:rsid w:val="0014579B"/>
    <w:rsid w:val="0014605E"/>
    <w:rsid w:val="00147221"/>
    <w:rsid w:val="00150C49"/>
    <w:rsid w:val="00150CB2"/>
    <w:rsid w:val="00151D99"/>
    <w:rsid w:val="00151F7A"/>
    <w:rsid w:val="00152A75"/>
    <w:rsid w:val="00152FA8"/>
    <w:rsid w:val="0015381A"/>
    <w:rsid w:val="00153F81"/>
    <w:rsid w:val="00154ACB"/>
    <w:rsid w:val="00154CFC"/>
    <w:rsid w:val="00155197"/>
    <w:rsid w:val="00155E8E"/>
    <w:rsid w:val="00156107"/>
    <w:rsid w:val="00157196"/>
    <w:rsid w:val="00157E70"/>
    <w:rsid w:val="00160310"/>
    <w:rsid w:val="00160CE0"/>
    <w:rsid w:val="0016120E"/>
    <w:rsid w:val="001613EC"/>
    <w:rsid w:val="00161540"/>
    <w:rsid w:val="001615D8"/>
    <w:rsid w:val="00161840"/>
    <w:rsid w:val="00161B53"/>
    <w:rsid w:val="0016330E"/>
    <w:rsid w:val="0016493C"/>
    <w:rsid w:val="00164B32"/>
    <w:rsid w:val="00164B54"/>
    <w:rsid w:val="001650EA"/>
    <w:rsid w:val="00165806"/>
    <w:rsid w:val="00167BC1"/>
    <w:rsid w:val="001701BB"/>
    <w:rsid w:val="0017049B"/>
    <w:rsid w:val="00170AA4"/>
    <w:rsid w:val="00171A69"/>
    <w:rsid w:val="001722C4"/>
    <w:rsid w:val="0017299F"/>
    <w:rsid w:val="001730EA"/>
    <w:rsid w:val="0017374A"/>
    <w:rsid w:val="00173C5E"/>
    <w:rsid w:val="0017442F"/>
    <w:rsid w:val="00174F53"/>
    <w:rsid w:val="001752AF"/>
    <w:rsid w:val="00175A99"/>
    <w:rsid w:val="00175D54"/>
    <w:rsid w:val="00175EA2"/>
    <w:rsid w:val="0017614E"/>
    <w:rsid w:val="001819FF"/>
    <w:rsid w:val="00181DC3"/>
    <w:rsid w:val="00182AA6"/>
    <w:rsid w:val="00182DCD"/>
    <w:rsid w:val="001836A8"/>
    <w:rsid w:val="00183878"/>
    <w:rsid w:val="00183C45"/>
    <w:rsid w:val="00183CAE"/>
    <w:rsid w:val="00183CCA"/>
    <w:rsid w:val="00185692"/>
    <w:rsid w:val="00185C6C"/>
    <w:rsid w:val="00185DC5"/>
    <w:rsid w:val="00185E19"/>
    <w:rsid w:val="001862E4"/>
    <w:rsid w:val="001869DF"/>
    <w:rsid w:val="00186F1F"/>
    <w:rsid w:val="00187899"/>
    <w:rsid w:val="00187C06"/>
    <w:rsid w:val="00187D18"/>
    <w:rsid w:val="00187E30"/>
    <w:rsid w:val="00187FED"/>
    <w:rsid w:val="00190111"/>
    <w:rsid w:val="00190227"/>
    <w:rsid w:val="00190284"/>
    <w:rsid w:val="001906FC"/>
    <w:rsid w:val="00190D6B"/>
    <w:rsid w:val="00190F7C"/>
    <w:rsid w:val="00191481"/>
    <w:rsid w:val="0019159B"/>
    <w:rsid w:val="00191B88"/>
    <w:rsid w:val="001923EB"/>
    <w:rsid w:val="001928A5"/>
    <w:rsid w:val="00192DC8"/>
    <w:rsid w:val="00192FB2"/>
    <w:rsid w:val="001931C3"/>
    <w:rsid w:val="0019497C"/>
    <w:rsid w:val="001955A7"/>
    <w:rsid w:val="0019620F"/>
    <w:rsid w:val="00196DFF"/>
    <w:rsid w:val="00196E62"/>
    <w:rsid w:val="0019711E"/>
    <w:rsid w:val="001972BE"/>
    <w:rsid w:val="0019796E"/>
    <w:rsid w:val="001A053F"/>
    <w:rsid w:val="001A2047"/>
    <w:rsid w:val="001A2929"/>
    <w:rsid w:val="001A3214"/>
    <w:rsid w:val="001A4024"/>
    <w:rsid w:val="001A4073"/>
    <w:rsid w:val="001A4B4D"/>
    <w:rsid w:val="001A683C"/>
    <w:rsid w:val="001A6920"/>
    <w:rsid w:val="001A72A7"/>
    <w:rsid w:val="001A78D3"/>
    <w:rsid w:val="001A7FD4"/>
    <w:rsid w:val="001B17F6"/>
    <w:rsid w:val="001B1A5C"/>
    <w:rsid w:val="001B2236"/>
    <w:rsid w:val="001B27F5"/>
    <w:rsid w:val="001B2CC1"/>
    <w:rsid w:val="001B4090"/>
    <w:rsid w:val="001B461F"/>
    <w:rsid w:val="001B50CF"/>
    <w:rsid w:val="001B5115"/>
    <w:rsid w:val="001B6777"/>
    <w:rsid w:val="001B67A9"/>
    <w:rsid w:val="001B6B97"/>
    <w:rsid w:val="001B73F6"/>
    <w:rsid w:val="001C074F"/>
    <w:rsid w:val="001C07FC"/>
    <w:rsid w:val="001C1A76"/>
    <w:rsid w:val="001C2896"/>
    <w:rsid w:val="001C2F23"/>
    <w:rsid w:val="001C34BF"/>
    <w:rsid w:val="001C34CE"/>
    <w:rsid w:val="001C3BF5"/>
    <w:rsid w:val="001C4111"/>
    <w:rsid w:val="001C41FF"/>
    <w:rsid w:val="001C4C5C"/>
    <w:rsid w:val="001C5F2E"/>
    <w:rsid w:val="001C6D02"/>
    <w:rsid w:val="001C7485"/>
    <w:rsid w:val="001C7725"/>
    <w:rsid w:val="001C78C2"/>
    <w:rsid w:val="001D0F61"/>
    <w:rsid w:val="001D216F"/>
    <w:rsid w:val="001D2193"/>
    <w:rsid w:val="001D24F4"/>
    <w:rsid w:val="001D254B"/>
    <w:rsid w:val="001D3058"/>
    <w:rsid w:val="001D36CE"/>
    <w:rsid w:val="001D37DE"/>
    <w:rsid w:val="001D3D04"/>
    <w:rsid w:val="001D40D2"/>
    <w:rsid w:val="001D416A"/>
    <w:rsid w:val="001D42A3"/>
    <w:rsid w:val="001D54CA"/>
    <w:rsid w:val="001D5C03"/>
    <w:rsid w:val="001D5DF1"/>
    <w:rsid w:val="001D5E95"/>
    <w:rsid w:val="001D67C2"/>
    <w:rsid w:val="001D733F"/>
    <w:rsid w:val="001D76FA"/>
    <w:rsid w:val="001D7E39"/>
    <w:rsid w:val="001E0182"/>
    <w:rsid w:val="001E0E2C"/>
    <w:rsid w:val="001E1F0A"/>
    <w:rsid w:val="001E1F8A"/>
    <w:rsid w:val="001E22B0"/>
    <w:rsid w:val="001E22BF"/>
    <w:rsid w:val="001E31FB"/>
    <w:rsid w:val="001E3944"/>
    <w:rsid w:val="001E4C60"/>
    <w:rsid w:val="001E604D"/>
    <w:rsid w:val="001F02ED"/>
    <w:rsid w:val="001F0D1C"/>
    <w:rsid w:val="001F2401"/>
    <w:rsid w:val="001F245E"/>
    <w:rsid w:val="001F264F"/>
    <w:rsid w:val="001F2871"/>
    <w:rsid w:val="001F2E47"/>
    <w:rsid w:val="001F3425"/>
    <w:rsid w:val="001F3C21"/>
    <w:rsid w:val="001F48C3"/>
    <w:rsid w:val="001F5241"/>
    <w:rsid w:val="001F52CB"/>
    <w:rsid w:val="001F52E6"/>
    <w:rsid w:val="001F62B8"/>
    <w:rsid w:val="001F64D4"/>
    <w:rsid w:val="001F6A7C"/>
    <w:rsid w:val="001F6D5C"/>
    <w:rsid w:val="001F6D78"/>
    <w:rsid w:val="001F7195"/>
    <w:rsid w:val="001F728D"/>
    <w:rsid w:val="001F77B1"/>
    <w:rsid w:val="001F78B0"/>
    <w:rsid w:val="002000EA"/>
    <w:rsid w:val="00201CA0"/>
    <w:rsid w:val="00202B2A"/>
    <w:rsid w:val="00202CC1"/>
    <w:rsid w:val="00202D92"/>
    <w:rsid w:val="0020321A"/>
    <w:rsid w:val="00203381"/>
    <w:rsid w:val="002033A9"/>
    <w:rsid w:val="00203A03"/>
    <w:rsid w:val="002050DB"/>
    <w:rsid w:val="00205A16"/>
    <w:rsid w:val="00205CB9"/>
    <w:rsid w:val="00205E88"/>
    <w:rsid w:val="00206808"/>
    <w:rsid w:val="0020718B"/>
    <w:rsid w:val="0020766A"/>
    <w:rsid w:val="0021002B"/>
    <w:rsid w:val="00210AFA"/>
    <w:rsid w:val="002110A1"/>
    <w:rsid w:val="002114A2"/>
    <w:rsid w:val="0021153F"/>
    <w:rsid w:val="00211A4E"/>
    <w:rsid w:val="002126B6"/>
    <w:rsid w:val="002131BC"/>
    <w:rsid w:val="002136B3"/>
    <w:rsid w:val="00213994"/>
    <w:rsid w:val="00213F46"/>
    <w:rsid w:val="00214497"/>
    <w:rsid w:val="00214A0A"/>
    <w:rsid w:val="00214CF5"/>
    <w:rsid w:val="00215C42"/>
    <w:rsid w:val="00215E09"/>
    <w:rsid w:val="0021662D"/>
    <w:rsid w:val="00217BB7"/>
    <w:rsid w:val="00220253"/>
    <w:rsid w:val="00220ACA"/>
    <w:rsid w:val="002210CD"/>
    <w:rsid w:val="0022184D"/>
    <w:rsid w:val="0022239D"/>
    <w:rsid w:val="002224A2"/>
    <w:rsid w:val="00222510"/>
    <w:rsid w:val="00222A08"/>
    <w:rsid w:val="00223181"/>
    <w:rsid w:val="002234AC"/>
    <w:rsid w:val="002239F0"/>
    <w:rsid w:val="00223D79"/>
    <w:rsid w:val="0022402E"/>
    <w:rsid w:val="002242C4"/>
    <w:rsid w:val="00224798"/>
    <w:rsid w:val="00224A9D"/>
    <w:rsid w:val="00224AE9"/>
    <w:rsid w:val="00225777"/>
    <w:rsid w:val="00225804"/>
    <w:rsid w:val="00225FC3"/>
    <w:rsid w:val="002269E6"/>
    <w:rsid w:val="00226AF4"/>
    <w:rsid w:val="002279FD"/>
    <w:rsid w:val="00227A80"/>
    <w:rsid w:val="00227A94"/>
    <w:rsid w:val="00227E13"/>
    <w:rsid w:val="00227FA3"/>
    <w:rsid w:val="00230228"/>
    <w:rsid w:val="002302C2"/>
    <w:rsid w:val="0023185E"/>
    <w:rsid w:val="00231F45"/>
    <w:rsid w:val="00235D6A"/>
    <w:rsid w:val="0023684D"/>
    <w:rsid w:val="00236897"/>
    <w:rsid w:val="002371A2"/>
    <w:rsid w:val="0023786C"/>
    <w:rsid w:val="00241716"/>
    <w:rsid w:val="00242006"/>
    <w:rsid w:val="00242308"/>
    <w:rsid w:val="0024253C"/>
    <w:rsid w:val="00242B37"/>
    <w:rsid w:val="002433C4"/>
    <w:rsid w:val="0024574C"/>
    <w:rsid w:val="00245E8E"/>
    <w:rsid w:val="002460E7"/>
    <w:rsid w:val="00246160"/>
    <w:rsid w:val="00247D57"/>
    <w:rsid w:val="002502AA"/>
    <w:rsid w:val="00250A9B"/>
    <w:rsid w:val="00250B37"/>
    <w:rsid w:val="0025167F"/>
    <w:rsid w:val="00251FF8"/>
    <w:rsid w:val="00252A06"/>
    <w:rsid w:val="0025347A"/>
    <w:rsid w:val="00253895"/>
    <w:rsid w:val="002549BF"/>
    <w:rsid w:val="00255B56"/>
    <w:rsid w:val="00255F0B"/>
    <w:rsid w:val="00256029"/>
    <w:rsid w:val="00256263"/>
    <w:rsid w:val="0025749E"/>
    <w:rsid w:val="00257825"/>
    <w:rsid w:val="00261936"/>
    <w:rsid w:val="00261976"/>
    <w:rsid w:val="002621CC"/>
    <w:rsid w:val="00262415"/>
    <w:rsid w:val="0026254E"/>
    <w:rsid w:val="00262F05"/>
    <w:rsid w:val="002632BB"/>
    <w:rsid w:val="00264897"/>
    <w:rsid w:val="0026499F"/>
    <w:rsid w:val="002652EB"/>
    <w:rsid w:val="0026605D"/>
    <w:rsid w:val="00266210"/>
    <w:rsid w:val="002666E5"/>
    <w:rsid w:val="00267A2C"/>
    <w:rsid w:val="00267EF3"/>
    <w:rsid w:val="00270AE0"/>
    <w:rsid w:val="00271730"/>
    <w:rsid w:val="00271CD7"/>
    <w:rsid w:val="002726FA"/>
    <w:rsid w:val="00272D09"/>
    <w:rsid w:val="00273553"/>
    <w:rsid w:val="00273610"/>
    <w:rsid w:val="00274460"/>
    <w:rsid w:val="002747D6"/>
    <w:rsid w:val="00274BC9"/>
    <w:rsid w:val="00275385"/>
    <w:rsid w:val="00275482"/>
    <w:rsid w:val="00275ED1"/>
    <w:rsid w:val="00277364"/>
    <w:rsid w:val="00277D75"/>
    <w:rsid w:val="002804A0"/>
    <w:rsid w:val="002805ED"/>
    <w:rsid w:val="00280ED9"/>
    <w:rsid w:val="00280FA4"/>
    <w:rsid w:val="00281777"/>
    <w:rsid w:val="00282B79"/>
    <w:rsid w:val="002837EF"/>
    <w:rsid w:val="00283D47"/>
    <w:rsid w:val="00283F05"/>
    <w:rsid w:val="0028411B"/>
    <w:rsid w:val="002841E4"/>
    <w:rsid w:val="00284320"/>
    <w:rsid w:val="00285099"/>
    <w:rsid w:val="002862E1"/>
    <w:rsid w:val="0028765F"/>
    <w:rsid w:val="00291348"/>
    <w:rsid w:val="0029168F"/>
    <w:rsid w:val="00291E1C"/>
    <w:rsid w:val="00292068"/>
    <w:rsid w:val="00292CF1"/>
    <w:rsid w:val="002931BF"/>
    <w:rsid w:val="00295314"/>
    <w:rsid w:val="00295734"/>
    <w:rsid w:val="00295887"/>
    <w:rsid w:val="00295EA2"/>
    <w:rsid w:val="00296D81"/>
    <w:rsid w:val="0029708A"/>
    <w:rsid w:val="002A0872"/>
    <w:rsid w:val="002A111C"/>
    <w:rsid w:val="002A1235"/>
    <w:rsid w:val="002A19D2"/>
    <w:rsid w:val="002A2168"/>
    <w:rsid w:val="002A2392"/>
    <w:rsid w:val="002A2998"/>
    <w:rsid w:val="002A2DF6"/>
    <w:rsid w:val="002A482E"/>
    <w:rsid w:val="002A5474"/>
    <w:rsid w:val="002A5560"/>
    <w:rsid w:val="002A5728"/>
    <w:rsid w:val="002A59EC"/>
    <w:rsid w:val="002A5D70"/>
    <w:rsid w:val="002A6707"/>
    <w:rsid w:val="002A733A"/>
    <w:rsid w:val="002A7C0B"/>
    <w:rsid w:val="002B0536"/>
    <w:rsid w:val="002B0A5D"/>
    <w:rsid w:val="002B0C6F"/>
    <w:rsid w:val="002B128E"/>
    <w:rsid w:val="002B1614"/>
    <w:rsid w:val="002B175F"/>
    <w:rsid w:val="002B1938"/>
    <w:rsid w:val="002B1A4D"/>
    <w:rsid w:val="002B30D6"/>
    <w:rsid w:val="002B38BD"/>
    <w:rsid w:val="002B485C"/>
    <w:rsid w:val="002B4CB9"/>
    <w:rsid w:val="002B651C"/>
    <w:rsid w:val="002B6FFC"/>
    <w:rsid w:val="002B7383"/>
    <w:rsid w:val="002B7A7C"/>
    <w:rsid w:val="002C0B3D"/>
    <w:rsid w:val="002C0DE3"/>
    <w:rsid w:val="002C215E"/>
    <w:rsid w:val="002C2972"/>
    <w:rsid w:val="002C3032"/>
    <w:rsid w:val="002C3858"/>
    <w:rsid w:val="002C38F7"/>
    <w:rsid w:val="002C44D8"/>
    <w:rsid w:val="002C46E3"/>
    <w:rsid w:val="002C4C04"/>
    <w:rsid w:val="002C52D6"/>
    <w:rsid w:val="002C53D0"/>
    <w:rsid w:val="002C611B"/>
    <w:rsid w:val="002C6F82"/>
    <w:rsid w:val="002C729A"/>
    <w:rsid w:val="002C73F1"/>
    <w:rsid w:val="002C75F8"/>
    <w:rsid w:val="002C7733"/>
    <w:rsid w:val="002C7776"/>
    <w:rsid w:val="002C7AD5"/>
    <w:rsid w:val="002C7ADF"/>
    <w:rsid w:val="002C7B69"/>
    <w:rsid w:val="002C7EAE"/>
    <w:rsid w:val="002D0918"/>
    <w:rsid w:val="002D17B9"/>
    <w:rsid w:val="002D1BD2"/>
    <w:rsid w:val="002D244F"/>
    <w:rsid w:val="002D2E5F"/>
    <w:rsid w:val="002D3920"/>
    <w:rsid w:val="002D537A"/>
    <w:rsid w:val="002D55A5"/>
    <w:rsid w:val="002D71CE"/>
    <w:rsid w:val="002D760D"/>
    <w:rsid w:val="002D7652"/>
    <w:rsid w:val="002D799F"/>
    <w:rsid w:val="002E1703"/>
    <w:rsid w:val="002E2FBE"/>
    <w:rsid w:val="002E3023"/>
    <w:rsid w:val="002E3289"/>
    <w:rsid w:val="002E3486"/>
    <w:rsid w:val="002E36CA"/>
    <w:rsid w:val="002E3AE4"/>
    <w:rsid w:val="002E3BF0"/>
    <w:rsid w:val="002E4DD1"/>
    <w:rsid w:val="002E5BB9"/>
    <w:rsid w:val="002E62EB"/>
    <w:rsid w:val="002E6B86"/>
    <w:rsid w:val="002E7243"/>
    <w:rsid w:val="002E7434"/>
    <w:rsid w:val="002E74D0"/>
    <w:rsid w:val="002E7D9A"/>
    <w:rsid w:val="002F011C"/>
    <w:rsid w:val="002F0466"/>
    <w:rsid w:val="002F04F7"/>
    <w:rsid w:val="002F0827"/>
    <w:rsid w:val="002F08E1"/>
    <w:rsid w:val="002F0C1C"/>
    <w:rsid w:val="002F17AF"/>
    <w:rsid w:val="002F1A51"/>
    <w:rsid w:val="002F2579"/>
    <w:rsid w:val="002F295B"/>
    <w:rsid w:val="002F2D6B"/>
    <w:rsid w:val="002F3AAF"/>
    <w:rsid w:val="002F5291"/>
    <w:rsid w:val="002F676A"/>
    <w:rsid w:val="002F6E02"/>
    <w:rsid w:val="003001F0"/>
    <w:rsid w:val="0030023F"/>
    <w:rsid w:val="0030071A"/>
    <w:rsid w:val="003010B3"/>
    <w:rsid w:val="003019F8"/>
    <w:rsid w:val="00302BB8"/>
    <w:rsid w:val="00302BBC"/>
    <w:rsid w:val="00303C4E"/>
    <w:rsid w:val="00303DED"/>
    <w:rsid w:val="003047E5"/>
    <w:rsid w:val="00304B5A"/>
    <w:rsid w:val="0030501C"/>
    <w:rsid w:val="00305103"/>
    <w:rsid w:val="00305650"/>
    <w:rsid w:val="0030598B"/>
    <w:rsid w:val="00306233"/>
    <w:rsid w:val="003067E7"/>
    <w:rsid w:val="00307396"/>
    <w:rsid w:val="003076AA"/>
    <w:rsid w:val="00307E4B"/>
    <w:rsid w:val="003108D5"/>
    <w:rsid w:val="00311287"/>
    <w:rsid w:val="00312193"/>
    <w:rsid w:val="00312F2C"/>
    <w:rsid w:val="003140D6"/>
    <w:rsid w:val="00314601"/>
    <w:rsid w:val="003148B1"/>
    <w:rsid w:val="00314DB6"/>
    <w:rsid w:val="00316810"/>
    <w:rsid w:val="00316E29"/>
    <w:rsid w:val="003170AF"/>
    <w:rsid w:val="0031748D"/>
    <w:rsid w:val="0031749F"/>
    <w:rsid w:val="00317653"/>
    <w:rsid w:val="00317E03"/>
    <w:rsid w:val="00317E6A"/>
    <w:rsid w:val="00321420"/>
    <w:rsid w:val="0032148F"/>
    <w:rsid w:val="00321603"/>
    <w:rsid w:val="0032193A"/>
    <w:rsid w:val="00321D05"/>
    <w:rsid w:val="003229A8"/>
    <w:rsid w:val="0032382C"/>
    <w:rsid w:val="00323A26"/>
    <w:rsid w:val="003242B7"/>
    <w:rsid w:val="00326350"/>
    <w:rsid w:val="0032690D"/>
    <w:rsid w:val="003306C8"/>
    <w:rsid w:val="00330DAD"/>
    <w:rsid w:val="003314E6"/>
    <w:rsid w:val="00331561"/>
    <w:rsid w:val="00332056"/>
    <w:rsid w:val="0033227F"/>
    <w:rsid w:val="00333496"/>
    <w:rsid w:val="00333DAF"/>
    <w:rsid w:val="00333F6C"/>
    <w:rsid w:val="003343ED"/>
    <w:rsid w:val="00334C9F"/>
    <w:rsid w:val="00335E94"/>
    <w:rsid w:val="00336B1F"/>
    <w:rsid w:val="00336E98"/>
    <w:rsid w:val="00337300"/>
    <w:rsid w:val="003374A3"/>
    <w:rsid w:val="003400F9"/>
    <w:rsid w:val="003405BE"/>
    <w:rsid w:val="00340A83"/>
    <w:rsid w:val="0034117C"/>
    <w:rsid w:val="00341184"/>
    <w:rsid w:val="00342A24"/>
    <w:rsid w:val="00342FF1"/>
    <w:rsid w:val="00343D53"/>
    <w:rsid w:val="00343FE7"/>
    <w:rsid w:val="003445E3"/>
    <w:rsid w:val="00344D07"/>
    <w:rsid w:val="003452F1"/>
    <w:rsid w:val="00345A78"/>
    <w:rsid w:val="00346FEA"/>
    <w:rsid w:val="0034703C"/>
    <w:rsid w:val="00347617"/>
    <w:rsid w:val="00347BB5"/>
    <w:rsid w:val="00350195"/>
    <w:rsid w:val="00350D0E"/>
    <w:rsid w:val="003510A8"/>
    <w:rsid w:val="00351665"/>
    <w:rsid w:val="00351927"/>
    <w:rsid w:val="00351BAB"/>
    <w:rsid w:val="00351BD2"/>
    <w:rsid w:val="0035216E"/>
    <w:rsid w:val="003521E5"/>
    <w:rsid w:val="00352ACA"/>
    <w:rsid w:val="003530C9"/>
    <w:rsid w:val="00353199"/>
    <w:rsid w:val="003537F3"/>
    <w:rsid w:val="00354F57"/>
    <w:rsid w:val="0035539F"/>
    <w:rsid w:val="00355491"/>
    <w:rsid w:val="003554D6"/>
    <w:rsid w:val="003554DA"/>
    <w:rsid w:val="003573E6"/>
    <w:rsid w:val="00357762"/>
    <w:rsid w:val="00357808"/>
    <w:rsid w:val="003608B8"/>
    <w:rsid w:val="00361209"/>
    <w:rsid w:val="0036147E"/>
    <w:rsid w:val="003614A0"/>
    <w:rsid w:val="003618F9"/>
    <w:rsid w:val="00363637"/>
    <w:rsid w:val="00363C44"/>
    <w:rsid w:val="00364DAF"/>
    <w:rsid w:val="00364E6B"/>
    <w:rsid w:val="003656C1"/>
    <w:rsid w:val="00366742"/>
    <w:rsid w:val="00367C97"/>
    <w:rsid w:val="003706AD"/>
    <w:rsid w:val="003717DD"/>
    <w:rsid w:val="00372184"/>
    <w:rsid w:val="00373177"/>
    <w:rsid w:val="003737B4"/>
    <w:rsid w:val="00373D10"/>
    <w:rsid w:val="003744F5"/>
    <w:rsid w:val="003764F0"/>
    <w:rsid w:val="00376F2A"/>
    <w:rsid w:val="00377AE2"/>
    <w:rsid w:val="00377AE6"/>
    <w:rsid w:val="0038074A"/>
    <w:rsid w:val="00380E7F"/>
    <w:rsid w:val="0038114F"/>
    <w:rsid w:val="0038128D"/>
    <w:rsid w:val="0038160F"/>
    <w:rsid w:val="003816F8"/>
    <w:rsid w:val="0038298E"/>
    <w:rsid w:val="00383107"/>
    <w:rsid w:val="0038361C"/>
    <w:rsid w:val="00383A33"/>
    <w:rsid w:val="003849E6"/>
    <w:rsid w:val="00384E32"/>
    <w:rsid w:val="00385232"/>
    <w:rsid w:val="0038553B"/>
    <w:rsid w:val="00385588"/>
    <w:rsid w:val="0038576F"/>
    <w:rsid w:val="00387084"/>
    <w:rsid w:val="003870AF"/>
    <w:rsid w:val="00387218"/>
    <w:rsid w:val="003876B7"/>
    <w:rsid w:val="00387E02"/>
    <w:rsid w:val="00390260"/>
    <w:rsid w:val="003902B0"/>
    <w:rsid w:val="0039323A"/>
    <w:rsid w:val="0039330A"/>
    <w:rsid w:val="003935AA"/>
    <w:rsid w:val="00393958"/>
    <w:rsid w:val="0039522E"/>
    <w:rsid w:val="003953E1"/>
    <w:rsid w:val="00395595"/>
    <w:rsid w:val="003958F8"/>
    <w:rsid w:val="00395E66"/>
    <w:rsid w:val="00395F45"/>
    <w:rsid w:val="003966F1"/>
    <w:rsid w:val="00396843"/>
    <w:rsid w:val="00396FCA"/>
    <w:rsid w:val="003A1D51"/>
    <w:rsid w:val="003A2C36"/>
    <w:rsid w:val="003A2CF3"/>
    <w:rsid w:val="003A2DA8"/>
    <w:rsid w:val="003A2F13"/>
    <w:rsid w:val="003A367A"/>
    <w:rsid w:val="003A4652"/>
    <w:rsid w:val="003A4DBB"/>
    <w:rsid w:val="003A5C49"/>
    <w:rsid w:val="003A6295"/>
    <w:rsid w:val="003A63A8"/>
    <w:rsid w:val="003A6940"/>
    <w:rsid w:val="003A72C0"/>
    <w:rsid w:val="003A734A"/>
    <w:rsid w:val="003B03F9"/>
    <w:rsid w:val="003B0756"/>
    <w:rsid w:val="003B0F6E"/>
    <w:rsid w:val="003B1A2D"/>
    <w:rsid w:val="003B1E1E"/>
    <w:rsid w:val="003B2D8C"/>
    <w:rsid w:val="003B2F1A"/>
    <w:rsid w:val="003B321A"/>
    <w:rsid w:val="003B336B"/>
    <w:rsid w:val="003B3AF9"/>
    <w:rsid w:val="003B43CF"/>
    <w:rsid w:val="003B4993"/>
    <w:rsid w:val="003B57C6"/>
    <w:rsid w:val="003B5889"/>
    <w:rsid w:val="003B5AC6"/>
    <w:rsid w:val="003B5C07"/>
    <w:rsid w:val="003B7BF7"/>
    <w:rsid w:val="003C01EA"/>
    <w:rsid w:val="003C0E36"/>
    <w:rsid w:val="003C13B8"/>
    <w:rsid w:val="003C1C22"/>
    <w:rsid w:val="003C250E"/>
    <w:rsid w:val="003C27B9"/>
    <w:rsid w:val="003C2BC3"/>
    <w:rsid w:val="003C3547"/>
    <w:rsid w:val="003C361B"/>
    <w:rsid w:val="003C3E19"/>
    <w:rsid w:val="003C428E"/>
    <w:rsid w:val="003C4F1D"/>
    <w:rsid w:val="003C6616"/>
    <w:rsid w:val="003C76EA"/>
    <w:rsid w:val="003C7A72"/>
    <w:rsid w:val="003D0373"/>
    <w:rsid w:val="003D11EE"/>
    <w:rsid w:val="003D1446"/>
    <w:rsid w:val="003D1D50"/>
    <w:rsid w:val="003D27B7"/>
    <w:rsid w:val="003D291A"/>
    <w:rsid w:val="003D2A24"/>
    <w:rsid w:val="003D2A67"/>
    <w:rsid w:val="003D2D53"/>
    <w:rsid w:val="003D334C"/>
    <w:rsid w:val="003D4309"/>
    <w:rsid w:val="003D4B61"/>
    <w:rsid w:val="003D5AB1"/>
    <w:rsid w:val="003D75F6"/>
    <w:rsid w:val="003E0C17"/>
    <w:rsid w:val="003E0EB2"/>
    <w:rsid w:val="003E0F2C"/>
    <w:rsid w:val="003E12DE"/>
    <w:rsid w:val="003E1D5B"/>
    <w:rsid w:val="003E218A"/>
    <w:rsid w:val="003E2ABA"/>
    <w:rsid w:val="003E2DF4"/>
    <w:rsid w:val="003E33EB"/>
    <w:rsid w:val="003E3C2E"/>
    <w:rsid w:val="003E3E24"/>
    <w:rsid w:val="003E47C9"/>
    <w:rsid w:val="003E4CF9"/>
    <w:rsid w:val="003E4F2B"/>
    <w:rsid w:val="003E566B"/>
    <w:rsid w:val="003E6373"/>
    <w:rsid w:val="003E6E15"/>
    <w:rsid w:val="003E71C3"/>
    <w:rsid w:val="003E75C6"/>
    <w:rsid w:val="003F0712"/>
    <w:rsid w:val="003F0DFD"/>
    <w:rsid w:val="003F0FE5"/>
    <w:rsid w:val="003F2024"/>
    <w:rsid w:val="003F2D50"/>
    <w:rsid w:val="003F388A"/>
    <w:rsid w:val="003F3FB0"/>
    <w:rsid w:val="003F4163"/>
    <w:rsid w:val="003F4A1C"/>
    <w:rsid w:val="003F4E6D"/>
    <w:rsid w:val="003F50DC"/>
    <w:rsid w:val="003F521A"/>
    <w:rsid w:val="003F5503"/>
    <w:rsid w:val="003F5C77"/>
    <w:rsid w:val="003F6991"/>
    <w:rsid w:val="003F722D"/>
    <w:rsid w:val="003F75E2"/>
    <w:rsid w:val="003F77C0"/>
    <w:rsid w:val="003F7E85"/>
    <w:rsid w:val="004006BC"/>
    <w:rsid w:val="00400742"/>
    <w:rsid w:val="00400938"/>
    <w:rsid w:val="00400D89"/>
    <w:rsid w:val="004014AE"/>
    <w:rsid w:val="00403064"/>
    <w:rsid w:val="004042C8"/>
    <w:rsid w:val="00404584"/>
    <w:rsid w:val="00404BF2"/>
    <w:rsid w:val="00404D18"/>
    <w:rsid w:val="00405405"/>
    <w:rsid w:val="004060A5"/>
    <w:rsid w:val="00406541"/>
    <w:rsid w:val="00406FC4"/>
    <w:rsid w:val="004074F4"/>
    <w:rsid w:val="00407DBA"/>
    <w:rsid w:val="00407E82"/>
    <w:rsid w:val="00412B0A"/>
    <w:rsid w:val="0041350A"/>
    <w:rsid w:val="00414039"/>
    <w:rsid w:val="00414075"/>
    <w:rsid w:val="00414433"/>
    <w:rsid w:val="00414644"/>
    <w:rsid w:val="00414D4A"/>
    <w:rsid w:val="004156DE"/>
    <w:rsid w:val="004163EE"/>
    <w:rsid w:val="00417C20"/>
    <w:rsid w:val="00421824"/>
    <w:rsid w:val="004219E7"/>
    <w:rsid w:val="00422481"/>
    <w:rsid w:val="00422FBE"/>
    <w:rsid w:val="00423707"/>
    <w:rsid w:val="00424F91"/>
    <w:rsid w:val="00425223"/>
    <w:rsid w:val="004257DE"/>
    <w:rsid w:val="004258E0"/>
    <w:rsid w:val="00425B9D"/>
    <w:rsid w:val="004263A5"/>
    <w:rsid w:val="0043103F"/>
    <w:rsid w:val="00431911"/>
    <w:rsid w:val="004322F2"/>
    <w:rsid w:val="00432A25"/>
    <w:rsid w:val="00432ADA"/>
    <w:rsid w:val="00432B0B"/>
    <w:rsid w:val="00433422"/>
    <w:rsid w:val="00434F37"/>
    <w:rsid w:val="00435815"/>
    <w:rsid w:val="00435C44"/>
    <w:rsid w:val="00435FEF"/>
    <w:rsid w:val="00437B4C"/>
    <w:rsid w:val="00440EED"/>
    <w:rsid w:val="004418A3"/>
    <w:rsid w:val="00442821"/>
    <w:rsid w:val="00442DBA"/>
    <w:rsid w:val="00442E1A"/>
    <w:rsid w:val="004444F5"/>
    <w:rsid w:val="0044450E"/>
    <w:rsid w:val="00444590"/>
    <w:rsid w:val="004446C9"/>
    <w:rsid w:val="0044490A"/>
    <w:rsid w:val="00445D2B"/>
    <w:rsid w:val="00446197"/>
    <w:rsid w:val="00447896"/>
    <w:rsid w:val="00447D5A"/>
    <w:rsid w:val="00447E9B"/>
    <w:rsid w:val="00450987"/>
    <w:rsid w:val="004510C5"/>
    <w:rsid w:val="0045166A"/>
    <w:rsid w:val="00451B42"/>
    <w:rsid w:val="00451E02"/>
    <w:rsid w:val="00452324"/>
    <w:rsid w:val="00452590"/>
    <w:rsid w:val="00452592"/>
    <w:rsid w:val="004525E0"/>
    <w:rsid w:val="00452C0F"/>
    <w:rsid w:val="00452C43"/>
    <w:rsid w:val="00452CD4"/>
    <w:rsid w:val="00452EF7"/>
    <w:rsid w:val="00453D85"/>
    <w:rsid w:val="00454111"/>
    <w:rsid w:val="0045458C"/>
    <w:rsid w:val="0045504B"/>
    <w:rsid w:val="0045562B"/>
    <w:rsid w:val="00455BC5"/>
    <w:rsid w:val="00455E50"/>
    <w:rsid w:val="00456177"/>
    <w:rsid w:val="004564A1"/>
    <w:rsid w:val="00456B81"/>
    <w:rsid w:val="00456D85"/>
    <w:rsid w:val="0045740F"/>
    <w:rsid w:val="00460C89"/>
    <w:rsid w:val="00460C91"/>
    <w:rsid w:val="00460F05"/>
    <w:rsid w:val="00460FDD"/>
    <w:rsid w:val="00461C7E"/>
    <w:rsid w:val="0046211D"/>
    <w:rsid w:val="0046337C"/>
    <w:rsid w:val="00463BFE"/>
    <w:rsid w:val="00463F7C"/>
    <w:rsid w:val="004643DD"/>
    <w:rsid w:val="00465332"/>
    <w:rsid w:val="00465629"/>
    <w:rsid w:val="00465896"/>
    <w:rsid w:val="00465A56"/>
    <w:rsid w:val="0046689D"/>
    <w:rsid w:val="00466F61"/>
    <w:rsid w:val="00466F63"/>
    <w:rsid w:val="00467637"/>
    <w:rsid w:val="00470E51"/>
    <w:rsid w:val="00470F22"/>
    <w:rsid w:val="004720AB"/>
    <w:rsid w:val="004729C3"/>
    <w:rsid w:val="00473053"/>
    <w:rsid w:val="004732B7"/>
    <w:rsid w:val="00474C88"/>
    <w:rsid w:val="00475656"/>
    <w:rsid w:val="004759DD"/>
    <w:rsid w:val="00475FA9"/>
    <w:rsid w:val="004764B8"/>
    <w:rsid w:val="0047685E"/>
    <w:rsid w:val="0047693E"/>
    <w:rsid w:val="00476C31"/>
    <w:rsid w:val="0047703B"/>
    <w:rsid w:val="00477A78"/>
    <w:rsid w:val="00477CD3"/>
    <w:rsid w:val="004800DB"/>
    <w:rsid w:val="004813F0"/>
    <w:rsid w:val="004814DD"/>
    <w:rsid w:val="0048199C"/>
    <w:rsid w:val="00483260"/>
    <w:rsid w:val="00483A47"/>
    <w:rsid w:val="00483BA9"/>
    <w:rsid w:val="00484846"/>
    <w:rsid w:val="00484874"/>
    <w:rsid w:val="004860FF"/>
    <w:rsid w:val="00486908"/>
    <w:rsid w:val="00486D95"/>
    <w:rsid w:val="00487B8A"/>
    <w:rsid w:val="004903B9"/>
    <w:rsid w:val="0049058C"/>
    <w:rsid w:val="00490C89"/>
    <w:rsid w:val="00490EF5"/>
    <w:rsid w:val="0049146B"/>
    <w:rsid w:val="00491AAE"/>
    <w:rsid w:val="00491B19"/>
    <w:rsid w:val="00491B9D"/>
    <w:rsid w:val="004921C4"/>
    <w:rsid w:val="004921DF"/>
    <w:rsid w:val="00493027"/>
    <w:rsid w:val="00493706"/>
    <w:rsid w:val="00493A86"/>
    <w:rsid w:val="00495347"/>
    <w:rsid w:val="00495DAB"/>
    <w:rsid w:val="00496818"/>
    <w:rsid w:val="00496844"/>
    <w:rsid w:val="00497750"/>
    <w:rsid w:val="00497FA0"/>
    <w:rsid w:val="004A0B12"/>
    <w:rsid w:val="004A197A"/>
    <w:rsid w:val="004A2FE3"/>
    <w:rsid w:val="004A35D9"/>
    <w:rsid w:val="004A39BF"/>
    <w:rsid w:val="004A3C0D"/>
    <w:rsid w:val="004A3C1B"/>
    <w:rsid w:val="004A48E9"/>
    <w:rsid w:val="004A4A15"/>
    <w:rsid w:val="004A6CF7"/>
    <w:rsid w:val="004A7FE9"/>
    <w:rsid w:val="004B137C"/>
    <w:rsid w:val="004B182D"/>
    <w:rsid w:val="004B24BD"/>
    <w:rsid w:val="004B29BA"/>
    <w:rsid w:val="004B3796"/>
    <w:rsid w:val="004B3BBA"/>
    <w:rsid w:val="004B461F"/>
    <w:rsid w:val="004B495B"/>
    <w:rsid w:val="004B4DEC"/>
    <w:rsid w:val="004B5ECB"/>
    <w:rsid w:val="004B64AE"/>
    <w:rsid w:val="004B6CA3"/>
    <w:rsid w:val="004C1167"/>
    <w:rsid w:val="004C19EC"/>
    <w:rsid w:val="004C1ACA"/>
    <w:rsid w:val="004C1C6E"/>
    <w:rsid w:val="004C2BF4"/>
    <w:rsid w:val="004C3440"/>
    <w:rsid w:val="004C48A7"/>
    <w:rsid w:val="004C4B74"/>
    <w:rsid w:val="004C4E26"/>
    <w:rsid w:val="004C5064"/>
    <w:rsid w:val="004C52F9"/>
    <w:rsid w:val="004C54CD"/>
    <w:rsid w:val="004C55FE"/>
    <w:rsid w:val="004C5ABD"/>
    <w:rsid w:val="004C68FD"/>
    <w:rsid w:val="004C6A2D"/>
    <w:rsid w:val="004C6D95"/>
    <w:rsid w:val="004C6E0D"/>
    <w:rsid w:val="004C7038"/>
    <w:rsid w:val="004C778C"/>
    <w:rsid w:val="004D041D"/>
    <w:rsid w:val="004D2E3A"/>
    <w:rsid w:val="004D2EB4"/>
    <w:rsid w:val="004D344E"/>
    <w:rsid w:val="004D34A0"/>
    <w:rsid w:val="004D4082"/>
    <w:rsid w:val="004D4561"/>
    <w:rsid w:val="004D503F"/>
    <w:rsid w:val="004D5460"/>
    <w:rsid w:val="004D638B"/>
    <w:rsid w:val="004D64DC"/>
    <w:rsid w:val="004D71CF"/>
    <w:rsid w:val="004D7D0B"/>
    <w:rsid w:val="004E0637"/>
    <w:rsid w:val="004E094C"/>
    <w:rsid w:val="004E0C21"/>
    <w:rsid w:val="004E1C6B"/>
    <w:rsid w:val="004E2762"/>
    <w:rsid w:val="004E2AC5"/>
    <w:rsid w:val="004E2DEA"/>
    <w:rsid w:val="004E2E0A"/>
    <w:rsid w:val="004E324F"/>
    <w:rsid w:val="004E4400"/>
    <w:rsid w:val="004E4AB0"/>
    <w:rsid w:val="004E4C82"/>
    <w:rsid w:val="004E5370"/>
    <w:rsid w:val="004E63C1"/>
    <w:rsid w:val="004E6A29"/>
    <w:rsid w:val="004E6F01"/>
    <w:rsid w:val="004E795D"/>
    <w:rsid w:val="004E7DFA"/>
    <w:rsid w:val="004F0D96"/>
    <w:rsid w:val="004F0E92"/>
    <w:rsid w:val="004F101A"/>
    <w:rsid w:val="004F1D7D"/>
    <w:rsid w:val="004F21F7"/>
    <w:rsid w:val="004F31C9"/>
    <w:rsid w:val="004F325A"/>
    <w:rsid w:val="004F3322"/>
    <w:rsid w:val="004F4688"/>
    <w:rsid w:val="004F533D"/>
    <w:rsid w:val="004F5D73"/>
    <w:rsid w:val="004F61FA"/>
    <w:rsid w:val="004F6274"/>
    <w:rsid w:val="004F6573"/>
    <w:rsid w:val="004F7B02"/>
    <w:rsid w:val="004F7B65"/>
    <w:rsid w:val="005000C1"/>
    <w:rsid w:val="00500160"/>
    <w:rsid w:val="005003C9"/>
    <w:rsid w:val="00500527"/>
    <w:rsid w:val="00501A6B"/>
    <w:rsid w:val="00501AA1"/>
    <w:rsid w:val="00501D48"/>
    <w:rsid w:val="0050224A"/>
    <w:rsid w:val="0050248E"/>
    <w:rsid w:val="005036B3"/>
    <w:rsid w:val="00503908"/>
    <w:rsid w:val="00503A89"/>
    <w:rsid w:val="00503AC0"/>
    <w:rsid w:val="00503D2D"/>
    <w:rsid w:val="00504370"/>
    <w:rsid w:val="00504BFC"/>
    <w:rsid w:val="00505558"/>
    <w:rsid w:val="005058A1"/>
    <w:rsid w:val="00506237"/>
    <w:rsid w:val="00506950"/>
    <w:rsid w:val="00506A22"/>
    <w:rsid w:val="00506F53"/>
    <w:rsid w:val="005072F3"/>
    <w:rsid w:val="005076A6"/>
    <w:rsid w:val="00510269"/>
    <w:rsid w:val="0051073F"/>
    <w:rsid w:val="005116D9"/>
    <w:rsid w:val="005121AC"/>
    <w:rsid w:val="00512434"/>
    <w:rsid w:val="0051251A"/>
    <w:rsid w:val="00512A80"/>
    <w:rsid w:val="00512C75"/>
    <w:rsid w:val="00512D28"/>
    <w:rsid w:val="00513362"/>
    <w:rsid w:val="00513532"/>
    <w:rsid w:val="0051444E"/>
    <w:rsid w:val="00515336"/>
    <w:rsid w:val="00515AAB"/>
    <w:rsid w:val="00515B91"/>
    <w:rsid w:val="005168E4"/>
    <w:rsid w:val="005174D4"/>
    <w:rsid w:val="00520561"/>
    <w:rsid w:val="005212AA"/>
    <w:rsid w:val="0052133A"/>
    <w:rsid w:val="005226B6"/>
    <w:rsid w:val="00522A5E"/>
    <w:rsid w:val="0052400C"/>
    <w:rsid w:val="005243DE"/>
    <w:rsid w:val="00524B59"/>
    <w:rsid w:val="00525379"/>
    <w:rsid w:val="00525DFB"/>
    <w:rsid w:val="005270B0"/>
    <w:rsid w:val="00527BC6"/>
    <w:rsid w:val="0053096B"/>
    <w:rsid w:val="00530E36"/>
    <w:rsid w:val="005323B6"/>
    <w:rsid w:val="005325E6"/>
    <w:rsid w:val="00532ACD"/>
    <w:rsid w:val="0053404E"/>
    <w:rsid w:val="00534C87"/>
    <w:rsid w:val="00535BF5"/>
    <w:rsid w:val="0053649C"/>
    <w:rsid w:val="005364E3"/>
    <w:rsid w:val="00537865"/>
    <w:rsid w:val="00537D4A"/>
    <w:rsid w:val="00537E12"/>
    <w:rsid w:val="00540364"/>
    <w:rsid w:val="00543054"/>
    <w:rsid w:val="00543D32"/>
    <w:rsid w:val="00544916"/>
    <w:rsid w:val="00545432"/>
    <w:rsid w:val="0054581D"/>
    <w:rsid w:val="00545A80"/>
    <w:rsid w:val="00545BC8"/>
    <w:rsid w:val="0054629F"/>
    <w:rsid w:val="005464B1"/>
    <w:rsid w:val="00546ABE"/>
    <w:rsid w:val="00546AF2"/>
    <w:rsid w:val="00546C31"/>
    <w:rsid w:val="00546F72"/>
    <w:rsid w:val="00546FC6"/>
    <w:rsid w:val="0054771C"/>
    <w:rsid w:val="0055061F"/>
    <w:rsid w:val="00551EFF"/>
    <w:rsid w:val="005521DA"/>
    <w:rsid w:val="00552815"/>
    <w:rsid w:val="00552AAB"/>
    <w:rsid w:val="00552F9E"/>
    <w:rsid w:val="0055336A"/>
    <w:rsid w:val="00553CDD"/>
    <w:rsid w:val="00553F4A"/>
    <w:rsid w:val="00554107"/>
    <w:rsid w:val="0055437C"/>
    <w:rsid w:val="00554690"/>
    <w:rsid w:val="00554A1B"/>
    <w:rsid w:val="00554B92"/>
    <w:rsid w:val="00555164"/>
    <w:rsid w:val="005556CA"/>
    <w:rsid w:val="0055579B"/>
    <w:rsid w:val="00555E55"/>
    <w:rsid w:val="00556BDF"/>
    <w:rsid w:val="00557F57"/>
    <w:rsid w:val="00560359"/>
    <w:rsid w:val="00560593"/>
    <w:rsid w:val="00560920"/>
    <w:rsid w:val="0056194D"/>
    <w:rsid w:val="00561D80"/>
    <w:rsid w:val="0056219B"/>
    <w:rsid w:val="0056280E"/>
    <w:rsid w:val="005628BE"/>
    <w:rsid w:val="00563C5E"/>
    <w:rsid w:val="0056416F"/>
    <w:rsid w:val="00565CD9"/>
    <w:rsid w:val="00566364"/>
    <w:rsid w:val="00566AB0"/>
    <w:rsid w:val="005670B0"/>
    <w:rsid w:val="00570AEB"/>
    <w:rsid w:val="00571315"/>
    <w:rsid w:val="00571A4D"/>
    <w:rsid w:val="00572FB1"/>
    <w:rsid w:val="00573525"/>
    <w:rsid w:val="00574D3A"/>
    <w:rsid w:val="005751EE"/>
    <w:rsid w:val="00575E33"/>
    <w:rsid w:val="00575F6B"/>
    <w:rsid w:val="00576275"/>
    <w:rsid w:val="0057697F"/>
    <w:rsid w:val="00577A54"/>
    <w:rsid w:val="00577B41"/>
    <w:rsid w:val="005800AE"/>
    <w:rsid w:val="005816C3"/>
    <w:rsid w:val="00583092"/>
    <w:rsid w:val="00583302"/>
    <w:rsid w:val="00583DED"/>
    <w:rsid w:val="005866AA"/>
    <w:rsid w:val="00587C0A"/>
    <w:rsid w:val="00590CF2"/>
    <w:rsid w:val="0059232B"/>
    <w:rsid w:val="0059249B"/>
    <w:rsid w:val="005928C2"/>
    <w:rsid w:val="00592969"/>
    <w:rsid w:val="0059321C"/>
    <w:rsid w:val="00593B2E"/>
    <w:rsid w:val="00595507"/>
    <w:rsid w:val="005959FB"/>
    <w:rsid w:val="00595F21"/>
    <w:rsid w:val="00595FB1"/>
    <w:rsid w:val="0059701E"/>
    <w:rsid w:val="005A1059"/>
    <w:rsid w:val="005A1DCB"/>
    <w:rsid w:val="005A1DEE"/>
    <w:rsid w:val="005A229D"/>
    <w:rsid w:val="005A3033"/>
    <w:rsid w:val="005A3161"/>
    <w:rsid w:val="005A3839"/>
    <w:rsid w:val="005A457E"/>
    <w:rsid w:val="005A4B7D"/>
    <w:rsid w:val="005A4FF2"/>
    <w:rsid w:val="005A5D9A"/>
    <w:rsid w:val="005A61A2"/>
    <w:rsid w:val="005A6541"/>
    <w:rsid w:val="005A68CF"/>
    <w:rsid w:val="005A770E"/>
    <w:rsid w:val="005A7ED8"/>
    <w:rsid w:val="005B0016"/>
    <w:rsid w:val="005B0036"/>
    <w:rsid w:val="005B05D5"/>
    <w:rsid w:val="005B063E"/>
    <w:rsid w:val="005B064E"/>
    <w:rsid w:val="005B13BA"/>
    <w:rsid w:val="005B169C"/>
    <w:rsid w:val="005B2011"/>
    <w:rsid w:val="005B2CF6"/>
    <w:rsid w:val="005B324E"/>
    <w:rsid w:val="005B3259"/>
    <w:rsid w:val="005B3B49"/>
    <w:rsid w:val="005B441C"/>
    <w:rsid w:val="005B4603"/>
    <w:rsid w:val="005B514B"/>
    <w:rsid w:val="005B55CB"/>
    <w:rsid w:val="005B64B3"/>
    <w:rsid w:val="005B6835"/>
    <w:rsid w:val="005B7F3A"/>
    <w:rsid w:val="005C053C"/>
    <w:rsid w:val="005C10C5"/>
    <w:rsid w:val="005C13BD"/>
    <w:rsid w:val="005C160C"/>
    <w:rsid w:val="005C2089"/>
    <w:rsid w:val="005C2377"/>
    <w:rsid w:val="005C29EB"/>
    <w:rsid w:val="005C303D"/>
    <w:rsid w:val="005C403B"/>
    <w:rsid w:val="005C4586"/>
    <w:rsid w:val="005C472E"/>
    <w:rsid w:val="005C552B"/>
    <w:rsid w:val="005C5710"/>
    <w:rsid w:val="005C58EC"/>
    <w:rsid w:val="005C5A9F"/>
    <w:rsid w:val="005C5BE7"/>
    <w:rsid w:val="005C5CFD"/>
    <w:rsid w:val="005C5FEA"/>
    <w:rsid w:val="005C6AE8"/>
    <w:rsid w:val="005C6AFB"/>
    <w:rsid w:val="005C709B"/>
    <w:rsid w:val="005C7D5C"/>
    <w:rsid w:val="005D063A"/>
    <w:rsid w:val="005D0818"/>
    <w:rsid w:val="005D16CB"/>
    <w:rsid w:val="005D1F7A"/>
    <w:rsid w:val="005D26D9"/>
    <w:rsid w:val="005D2746"/>
    <w:rsid w:val="005D27A4"/>
    <w:rsid w:val="005D28FF"/>
    <w:rsid w:val="005D30AF"/>
    <w:rsid w:val="005D4518"/>
    <w:rsid w:val="005D4E54"/>
    <w:rsid w:val="005D5327"/>
    <w:rsid w:val="005D5742"/>
    <w:rsid w:val="005D57DF"/>
    <w:rsid w:val="005D5BCA"/>
    <w:rsid w:val="005D5D79"/>
    <w:rsid w:val="005D7794"/>
    <w:rsid w:val="005D7CAB"/>
    <w:rsid w:val="005E0153"/>
    <w:rsid w:val="005E1289"/>
    <w:rsid w:val="005E1F4B"/>
    <w:rsid w:val="005E29DA"/>
    <w:rsid w:val="005E2C8B"/>
    <w:rsid w:val="005E33F5"/>
    <w:rsid w:val="005E379E"/>
    <w:rsid w:val="005E3806"/>
    <w:rsid w:val="005E3D6F"/>
    <w:rsid w:val="005E3DE5"/>
    <w:rsid w:val="005E41C2"/>
    <w:rsid w:val="005E4376"/>
    <w:rsid w:val="005E45B4"/>
    <w:rsid w:val="005E4654"/>
    <w:rsid w:val="005E47C6"/>
    <w:rsid w:val="005E562F"/>
    <w:rsid w:val="005E5BA4"/>
    <w:rsid w:val="005E6493"/>
    <w:rsid w:val="005E6B02"/>
    <w:rsid w:val="005E6DB6"/>
    <w:rsid w:val="005F0EEA"/>
    <w:rsid w:val="005F18E4"/>
    <w:rsid w:val="005F269B"/>
    <w:rsid w:val="005F2759"/>
    <w:rsid w:val="005F2D57"/>
    <w:rsid w:val="005F2D79"/>
    <w:rsid w:val="005F5022"/>
    <w:rsid w:val="005F5A51"/>
    <w:rsid w:val="005F630C"/>
    <w:rsid w:val="005F7F19"/>
    <w:rsid w:val="0060100F"/>
    <w:rsid w:val="00601DBF"/>
    <w:rsid w:val="00601E8C"/>
    <w:rsid w:val="00603254"/>
    <w:rsid w:val="006036A1"/>
    <w:rsid w:val="00603715"/>
    <w:rsid w:val="0060395B"/>
    <w:rsid w:val="00604627"/>
    <w:rsid w:val="00606641"/>
    <w:rsid w:val="0060683A"/>
    <w:rsid w:val="00606934"/>
    <w:rsid w:val="00606C62"/>
    <w:rsid w:val="00606CD7"/>
    <w:rsid w:val="006075E7"/>
    <w:rsid w:val="006105E1"/>
    <w:rsid w:val="00610F28"/>
    <w:rsid w:val="00610F6B"/>
    <w:rsid w:val="006122B0"/>
    <w:rsid w:val="00612882"/>
    <w:rsid w:val="00613300"/>
    <w:rsid w:val="00613B6D"/>
    <w:rsid w:val="006147D9"/>
    <w:rsid w:val="00614B68"/>
    <w:rsid w:val="00614D8C"/>
    <w:rsid w:val="00614E86"/>
    <w:rsid w:val="006153D6"/>
    <w:rsid w:val="00615684"/>
    <w:rsid w:val="00615BAD"/>
    <w:rsid w:val="00616084"/>
    <w:rsid w:val="006174A4"/>
    <w:rsid w:val="006202AD"/>
    <w:rsid w:val="00620321"/>
    <w:rsid w:val="00620880"/>
    <w:rsid w:val="00620E81"/>
    <w:rsid w:val="00621030"/>
    <w:rsid w:val="0062157F"/>
    <w:rsid w:val="0062186F"/>
    <w:rsid w:val="00621EE2"/>
    <w:rsid w:val="006222C7"/>
    <w:rsid w:val="006228F1"/>
    <w:rsid w:val="0062361B"/>
    <w:rsid w:val="006239BE"/>
    <w:rsid w:val="00623EC6"/>
    <w:rsid w:val="006242DD"/>
    <w:rsid w:val="00624F41"/>
    <w:rsid w:val="006252B6"/>
    <w:rsid w:val="00625593"/>
    <w:rsid w:val="00625E9D"/>
    <w:rsid w:val="0062638F"/>
    <w:rsid w:val="00626765"/>
    <w:rsid w:val="00626BE6"/>
    <w:rsid w:val="00626C8B"/>
    <w:rsid w:val="006270E8"/>
    <w:rsid w:val="00627854"/>
    <w:rsid w:val="00627A82"/>
    <w:rsid w:val="006305A0"/>
    <w:rsid w:val="00630836"/>
    <w:rsid w:val="006311C9"/>
    <w:rsid w:val="00631303"/>
    <w:rsid w:val="00631408"/>
    <w:rsid w:val="0063143E"/>
    <w:rsid w:val="006315BE"/>
    <w:rsid w:val="00631C63"/>
    <w:rsid w:val="00632C2C"/>
    <w:rsid w:val="00633E9F"/>
    <w:rsid w:val="006342D0"/>
    <w:rsid w:val="006347E9"/>
    <w:rsid w:val="006349A4"/>
    <w:rsid w:val="00635989"/>
    <w:rsid w:val="00635C52"/>
    <w:rsid w:val="0063641D"/>
    <w:rsid w:val="00636879"/>
    <w:rsid w:val="0063742C"/>
    <w:rsid w:val="00637991"/>
    <w:rsid w:val="00637AF7"/>
    <w:rsid w:val="00640862"/>
    <w:rsid w:val="00640DD3"/>
    <w:rsid w:val="00640EFB"/>
    <w:rsid w:val="00642071"/>
    <w:rsid w:val="00643C8F"/>
    <w:rsid w:val="006441BE"/>
    <w:rsid w:val="006444EC"/>
    <w:rsid w:val="0064472D"/>
    <w:rsid w:val="006447A7"/>
    <w:rsid w:val="006447B0"/>
    <w:rsid w:val="00644A84"/>
    <w:rsid w:val="00644B48"/>
    <w:rsid w:val="006452F6"/>
    <w:rsid w:val="00645845"/>
    <w:rsid w:val="0064584F"/>
    <w:rsid w:val="00645D13"/>
    <w:rsid w:val="006469B6"/>
    <w:rsid w:val="00646CD1"/>
    <w:rsid w:val="006473A2"/>
    <w:rsid w:val="006502D3"/>
    <w:rsid w:val="00652ED5"/>
    <w:rsid w:val="00652F5C"/>
    <w:rsid w:val="006531ED"/>
    <w:rsid w:val="00653F55"/>
    <w:rsid w:val="00655BEF"/>
    <w:rsid w:val="00655CDC"/>
    <w:rsid w:val="006572A4"/>
    <w:rsid w:val="00657D47"/>
    <w:rsid w:val="006603E4"/>
    <w:rsid w:val="006608EF"/>
    <w:rsid w:val="00660994"/>
    <w:rsid w:val="006615DA"/>
    <w:rsid w:val="00661EC5"/>
    <w:rsid w:val="006624EC"/>
    <w:rsid w:val="006626E6"/>
    <w:rsid w:val="0066277C"/>
    <w:rsid w:val="00662AFE"/>
    <w:rsid w:val="00662DFE"/>
    <w:rsid w:val="00663022"/>
    <w:rsid w:val="006643F4"/>
    <w:rsid w:val="00664401"/>
    <w:rsid w:val="00665B15"/>
    <w:rsid w:val="00666077"/>
    <w:rsid w:val="00667B49"/>
    <w:rsid w:val="00670678"/>
    <w:rsid w:val="00670778"/>
    <w:rsid w:val="00670910"/>
    <w:rsid w:val="00670D9F"/>
    <w:rsid w:val="00671783"/>
    <w:rsid w:val="006719FD"/>
    <w:rsid w:val="00671B5A"/>
    <w:rsid w:val="006720EC"/>
    <w:rsid w:val="00673EF1"/>
    <w:rsid w:val="00674955"/>
    <w:rsid w:val="00674FCB"/>
    <w:rsid w:val="00674FF4"/>
    <w:rsid w:val="0067509E"/>
    <w:rsid w:val="006754C6"/>
    <w:rsid w:val="00675599"/>
    <w:rsid w:val="006760DD"/>
    <w:rsid w:val="00680D3E"/>
    <w:rsid w:val="006812AC"/>
    <w:rsid w:val="006812F7"/>
    <w:rsid w:val="00681F9D"/>
    <w:rsid w:val="00682B29"/>
    <w:rsid w:val="00682B47"/>
    <w:rsid w:val="00682DDA"/>
    <w:rsid w:val="0068360C"/>
    <w:rsid w:val="00683E59"/>
    <w:rsid w:val="006842E1"/>
    <w:rsid w:val="00684CCF"/>
    <w:rsid w:val="00685288"/>
    <w:rsid w:val="00685859"/>
    <w:rsid w:val="006861D6"/>
    <w:rsid w:val="006902DB"/>
    <w:rsid w:val="00690FCB"/>
    <w:rsid w:val="00691483"/>
    <w:rsid w:val="00693443"/>
    <w:rsid w:val="006936CD"/>
    <w:rsid w:val="00693730"/>
    <w:rsid w:val="00693AB1"/>
    <w:rsid w:val="00693E31"/>
    <w:rsid w:val="00693F09"/>
    <w:rsid w:val="006945A0"/>
    <w:rsid w:val="00695C62"/>
    <w:rsid w:val="00696879"/>
    <w:rsid w:val="00697629"/>
    <w:rsid w:val="006A0500"/>
    <w:rsid w:val="006A09D4"/>
    <w:rsid w:val="006A0B07"/>
    <w:rsid w:val="006A0C10"/>
    <w:rsid w:val="006A2CC0"/>
    <w:rsid w:val="006A3B5F"/>
    <w:rsid w:val="006A4C7F"/>
    <w:rsid w:val="006A5E3C"/>
    <w:rsid w:val="006A5E40"/>
    <w:rsid w:val="006A62C2"/>
    <w:rsid w:val="006A6795"/>
    <w:rsid w:val="006A7037"/>
    <w:rsid w:val="006B1404"/>
    <w:rsid w:val="006B16C5"/>
    <w:rsid w:val="006B1C92"/>
    <w:rsid w:val="006B206D"/>
    <w:rsid w:val="006B22E9"/>
    <w:rsid w:val="006B23DA"/>
    <w:rsid w:val="006B262F"/>
    <w:rsid w:val="006B272C"/>
    <w:rsid w:val="006B29D1"/>
    <w:rsid w:val="006B2B4E"/>
    <w:rsid w:val="006B2E3E"/>
    <w:rsid w:val="006B3B95"/>
    <w:rsid w:val="006B4B9B"/>
    <w:rsid w:val="006B56E9"/>
    <w:rsid w:val="006B57A3"/>
    <w:rsid w:val="006B631C"/>
    <w:rsid w:val="006B6833"/>
    <w:rsid w:val="006B7656"/>
    <w:rsid w:val="006B7829"/>
    <w:rsid w:val="006C0827"/>
    <w:rsid w:val="006C0A70"/>
    <w:rsid w:val="006C0F71"/>
    <w:rsid w:val="006C18EF"/>
    <w:rsid w:val="006C1EE9"/>
    <w:rsid w:val="006C1F9F"/>
    <w:rsid w:val="006C3A05"/>
    <w:rsid w:val="006C58DA"/>
    <w:rsid w:val="006C6AB7"/>
    <w:rsid w:val="006C7B92"/>
    <w:rsid w:val="006D0BB5"/>
    <w:rsid w:val="006D11EA"/>
    <w:rsid w:val="006D1314"/>
    <w:rsid w:val="006D1A14"/>
    <w:rsid w:val="006D1BB8"/>
    <w:rsid w:val="006D1EE1"/>
    <w:rsid w:val="006D2350"/>
    <w:rsid w:val="006D3792"/>
    <w:rsid w:val="006D428B"/>
    <w:rsid w:val="006D4341"/>
    <w:rsid w:val="006D4582"/>
    <w:rsid w:val="006D464C"/>
    <w:rsid w:val="006D498B"/>
    <w:rsid w:val="006D4CF9"/>
    <w:rsid w:val="006D4CFF"/>
    <w:rsid w:val="006D4D5B"/>
    <w:rsid w:val="006D54C9"/>
    <w:rsid w:val="006D65C0"/>
    <w:rsid w:val="006D7C30"/>
    <w:rsid w:val="006E025F"/>
    <w:rsid w:val="006E02C6"/>
    <w:rsid w:val="006E075D"/>
    <w:rsid w:val="006E0996"/>
    <w:rsid w:val="006E0F71"/>
    <w:rsid w:val="006E104E"/>
    <w:rsid w:val="006E131E"/>
    <w:rsid w:val="006E16C9"/>
    <w:rsid w:val="006E1BD5"/>
    <w:rsid w:val="006E1D2C"/>
    <w:rsid w:val="006E4269"/>
    <w:rsid w:val="006E429C"/>
    <w:rsid w:val="006E4836"/>
    <w:rsid w:val="006E6417"/>
    <w:rsid w:val="006E768A"/>
    <w:rsid w:val="006E7761"/>
    <w:rsid w:val="006E7C45"/>
    <w:rsid w:val="006F0807"/>
    <w:rsid w:val="006F0B64"/>
    <w:rsid w:val="006F18FF"/>
    <w:rsid w:val="006F20E1"/>
    <w:rsid w:val="006F2C77"/>
    <w:rsid w:val="006F323D"/>
    <w:rsid w:val="006F328C"/>
    <w:rsid w:val="006F41A2"/>
    <w:rsid w:val="006F4810"/>
    <w:rsid w:val="006F4A94"/>
    <w:rsid w:val="006F4D02"/>
    <w:rsid w:val="006F4DE8"/>
    <w:rsid w:val="006F542A"/>
    <w:rsid w:val="006F55A6"/>
    <w:rsid w:val="006F668F"/>
    <w:rsid w:val="006F6D1D"/>
    <w:rsid w:val="006F753E"/>
    <w:rsid w:val="006F7CF3"/>
    <w:rsid w:val="0070023C"/>
    <w:rsid w:val="007002A1"/>
    <w:rsid w:val="00701078"/>
    <w:rsid w:val="007019FC"/>
    <w:rsid w:val="00701A3B"/>
    <w:rsid w:val="00702141"/>
    <w:rsid w:val="00702624"/>
    <w:rsid w:val="00704164"/>
    <w:rsid w:val="0070627D"/>
    <w:rsid w:val="0070667A"/>
    <w:rsid w:val="00706CDE"/>
    <w:rsid w:val="0070739C"/>
    <w:rsid w:val="00707686"/>
    <w:rsid w:val="007101B0"/>
    <w:rsid w:val="00710C0D"/>
    <w:rsid w:val="00710DE9"/>
    <w:rsid w:val="007131C3"/>
    <w:rsid w:val="007131C4"/>
    <w:rsid w:val="00713AD1"/>
    <w:rsid w:val="00714094"/>
    <w:rsid w:val="0071542A"/>
    <w:rsid w:val="0071615F"/>
    <w:rsid w:val="0071642D"/>
    <w:rsid w:val="0071648D"/>
    <w:rsid w:val="00716962"/>
    <w:rsid w:val="00716AB9"/>
    <w:rsid w:val="00716ADD"/>
    <w:rsid w:val="00717A8F"/>
    <w:rsid w:val="00717C73"/>
    <w:rsid w:val="007202F2"/>
    <w:rsid w:val="00720691"/>
    <w:rsid w:val="00720E2B"/>
    <w:rsid w:val="00721183"/>
    <w:rsid w:val="0072149F"/>
    <w:rsid w:val="007217FE"/>
    <w:rsid w:val="00721AE0"/>
    <w:rsid w:val="00721C17"/>
    <w:rsid w:val="00721EC3"/>
    <w:rsid w:val="0072324F"/>
    <w:rsid w:val="0072327E"/>
    <w:rsid w:val="007234DA"/>
    <w:rsid w:val="007244EA"/>
    <w:rsid w:val="0072483E"/>
    <w:rsid w:val="00725247"/>
    <w:rsid w:val="0072559F"/>
    <w:rsid w:val="007262A7"/>
    <w:rsid w:val="0072638C"/>
    <w:rsid w:val="007266A7"/>
    <w:rsid w:val="00726CDA"/>
    <w:rsid w:val="007300A7"/>
    <w:rsid w:val="00730227"/>
    <w:rsid w:val="00731796"/>
    <w:rsid w:val="00731E6D"/>
    <w:rsid w:val="00732436"/>
    <w:rsid w:val="007327F7"/>
    <w:rsid w:val="00732BAC"/>
    <w:rsid w:val="00733274"/>
    <w:rsid w:val="00733920"/>
    <w:rsid w:val="00733946"/>
    <w:rsid w:val="007343B8"/>
    <w:rsid w:val="00735108"/>
    <w:rsid w:val="00735571"/>
    <w:rsid w:val="00735763"/>
    <w:rsid w:val="00735D19"/>
    <w:rsid w:val="00735D1F"/>
    <w:rsid w:val="0073681A"/>
    <w:rsid w:val="00736835"/>
    <w:rsid w:val="007369E8"/>
    <w:rsid w:val="00736FC6"/>
    <w:rsid w:val="00737328"/>
    <w:rsid w:val="00740004"/>
    <w:rsid w:val="0074052C"/>
    <w:rsid w:val="00740906"/>
    <w:rsid w:val="00740915"/>
    <w:rsid w:val="00740DA9"/>
    <w:rsid w:val="00740FF0"/>
    <w:rsid w:val="007416E0"/>
    <w:rsid w:val="00741968"/>
    <w:rsid w:val="00741A58"/>
    <w:rsid w:val="0074240F"/>
    <w:rsid w:val="00742CF4"/>
    <w:rsid w:val="007430AC"/>
    <w:rsid w:val="00743D73"/>
    <w:rsid w:val="0074525A"/>
    <w:rsid w:val="00745743"/>
    <w:rsid w:val="00745B6B"/>
    <w:rsid w:val="00745D13"/>
    <w:rsid w:val="00746078"/>
    <w:rsid w:val="007470BD"/>
    <w:rsid w:val="007470CF"/>
    <w:rsid w:val="00747100"/>
    <w:rsid w:val="007475EC"/>
    <w:rsid w:val="00747772"/>
    <w:rsid w:val="00747D92"/>
    <w:rsid w:val="00752A6E"/>
    <w:rsid w:val="00752B15"/>
    <w:rsid w:val="00753021"/>
    <w:rsid w:val="00753141"/>
    <w:rsid w:val="007532A3"/>
    <w:rsid w:val="00753848"/>
    <w:rsid w:val="00753AC3"/>
    <w:rsid w:val="00754308"/>
    <w:rsid w:val="0075444F"/>
    <w:rsid w:val="00755101"/>
    <w:rsid w:val="00755615"/>
    <w:rsid w:val="00755A6A"/>
    <w:rsid w:val="00755B35"/>
    <w:rsid w:val="00756363"/>
    <w:rsid w:val="00756CE4"/>
    <w:rsid w:val="007572AD"/>
    <w:rsid w:val="007575EA"/>
    <w:rsid w:val="007607B1"/>
    <w:rsid w:val="00760BFC"/>
    <w:rsid w:val="00760D20"/>
    <w:rsid w:val="007612EA"/>
    <w:rsid w:val="0076133A"/>
    <w:rsid w:val="007618DB"/>
    <w:rsid w:val="00761E0F"/>
    <w:rsid w:val="007621DB"/>
    <w:rsid w:val="007628D9"/>
    <w:rsid w:val="00763087"/>
    <w:rsid w:val="00763BC0"/>
    <w:rsid w:val="00764B1E"/>
    <w:rsid w:val="00764D51"/>
    <w:rsid w:val="00764FF3"/>
    <w:rsid w:val="00765DC4"/>
    <w:rsid w:val="0076600D"/>
    <w:rsid w:val="00766958"/>
    <w:rsid w:val="00770300"/>
    <w:rsid w:val="00770375"/>
    <w:rsid w:val="00770D49"/>
    <w:rsid w:val="00772540"/>
    <w:rsid w:val="007726BE"/>
    <w:rsid w:val="00773499"/>
    <w:rsid w:val="007748CE"/>
    <w:rsid w:val="00774E2C"/>
    <w:rsid w:val="00775569"/>
    <w:rsid w:val="00775F50"/>
    <w:rsid w:val="007777DD"/>
    <w:rsid w:val="00777F36"/>
    <w:rsid w:val="00780C1A"/>
    <w:rsid w:val="007812A2"/>
    <w:rsid w:val="00781D16"/>
    <w:rsid w:val="007828B5"/>
    <w:rsid w:val="007832E8"/>
    <w:rsid w:val="00783928"/>
    <w:rsid w:val="00785717"/>
    <w:rsid w:val="007862EA"/>
    <w:rsid w:val="00786587"/>
    <w:rsid w:val="007869E9"/>
    <w:rsid w:val="00786ADF"/>
    <w:rsid w:val="00786BC5"/>
    <w:rsid w:val="00787FFA"/>
    <w:rsid w:val="0079076D"/>
    <w:rsid w:val="00790A3F"/>
    <w:rsid w:val="00790DF7"/>
    <w:rsid w:val="00791086"/>
    <w:rsid w:val="007910BD"/>
    <w:rsid w:val="007914F4"/>
    <w:rsid w:val="00791A25"/>
    <w:rsid w:val="00792A6E"/>
    <w:rsid w:val="00792FC6"/>
    <w:rsid w:val="007935CE"/>
    <w:rsid w:val="007941EC"/>
    <w:rsid w:val="007948F6"/>
    <w:rsid w:val="00795A69"/>
    <w:rsid w:val="007960A3"/>
    <w:rsid w:val="007960E3"/>
    <w:rsid w:val="007968BA"/>
    <w:rsid w:val="00797E3B"/>
    <w:rsid w:val="007A00E1"/>
    <w:rsid w:val="007A105D"/>
    <w:rsid w:val="007A190C"/>
    <w:rsid w:val="007A1DA5"/>
    <w:rsid w:val="007A2D0F"/>
    <w:rsid w:val="007A387A"/>
    <w:rsid w:val="007A394F"/>
    <w:rsid w:val="007A4996"/>
    <w:rsid w:val="007A4FE4"/>
    <w:rsid w:val="007A6CB6"/>
    <w:rsid w:val="007A6CEE"/>
    <w:rsid w:val="007A7114"/>
    <w:rsid w:val="007B0623"/>
    <w:rsid w:val="007B09C7"/>
    <w:rsid w:val="007B1165"/>
    <w:rsid w:val="007B1555"/>
    <w:rsid w:val="007B15DD"/>
    <w:rsid w:val="007B259E"/>
    <w:rsid w:val="007B2616"/>
    <w:rsid w:val="007B29CF"/>
    <w:rsid w:val="007B2D72"/>
    <w:rsid w:val="007B33D2"/>
    <w:rsid w:val="007B3786"/>
    <w:rsid w:val="007B426A"/>
    <w:rsid w:val="007B54AB"/>
    <w:rsid w:val="007B5CAD"/>
    <w:rsid w:val="007B5EB5"/>
    <w:rsid w:val="007B697A"/>
    <w:rsid w:val="007B6B78"/>
    <w:rsid w:val="007B6FA6"/>
    <w:rsid w:val="007B7663"/>
    <w:rsid w:val="007B7916"/>
    <w:rsid w:val="007B7E63"/>
    <w:rsid w:val="007C07B7"/>
    <w:rsid w:val="007C0E18"/>
    <w:rsid w:val="007C1BE8"/>
    <w:rsid w:val="007C25F1"/>
    <w:rsid w:val="007C27C7"/>
    <w:rsid w:val="007C2C6F"/>
    <w:rsid w:val="007C3DB4"/>
    <w:rsid w:val="007C3F49"/>
    <w:rsid w:val="007C552E"/>
    <w:rsid w:val="007C5957"/>
    <w:rsid w:val="007C610E"/>
    <w:rsid w:val="007C67A1"/>
    <w:rsid w:val="007C76CC"/>
    <w:rsid w:val="007C79AA"/>
    <w:rsid w:val="007D159C"/>
    <w:rsid w:val="007D17FC"/>
    <w:rsid w:val="007D18AD"/>
    <w:rsid w:val="007D30E3"/>
    <w:rsid w:val="007D3505"/>
    <w:rsid w:val="007D3B62"/>
    <w:rsid w:val="007D3C39"/>
    <w:rsid w:val="007D47FB"/>
    <w:rsid w:val="007D4934"/>
    <w:rsid w:val="007D5577"/>
    <w:rsid w:val="007D5F8D"/>
    <w:rsid w:val="007D6C4F"/>
    <w:rsid w:val="007D6D15"/>
    <w:rsid w:val="007E1405"/>
    <w:rsid w:val="007E19F7"/>
    <w:rsid w:val="007E1E77"/>
    <w:rsid w:val="007E2869"/>
    <w:rsid w:val="007E2B04"/>
    <w:rsid w:val="007E2CBD"/>
    <w:rsid w:val="007E31A4"/>
    <w:rsid w:val="007E3449"/>
    <w:rsid w:val="007E3D0B"/>
    <w:rsid w:val="007E3F21"/>
    <w:rsid w:val="007E4985"/>
    <w:rsid w:val="007E5ADE"/>
    <w:rsid w:val="007E5CDC"/>
    <w:rsid w:val="007E5E38"/>
    <w:rsid w:val="007F0DB5"/>
    <w:rsid w:val="007F15F6"/>
    <w:rsid w:val="007F16A4"/>
    <w:rsid w:val="007F2551"/>
    <w:rsid w:val="007F2ACF"/>
    <w:rsid w:val="007F4199"/>
    <w:rsid w:val="007F5153"/>
    <w:rsid w:val="007F617F"/>
    <w:rsid w:val="007F6276"/>
    <w:rsid w:val="007F6581"/>
    <w:rsid w:val="007F6813"/>
    <w:rsid w:val="007F682C"/>
    <w:rsid w:val="007F6BEE"/>
    <w:rsid w:val="007F6FA3"/>
    <w:rsid w:val="007F7079"/>
    <w:rsid w:val="00800582"/>
    <w:rsid w:val="0080131E"/>
    <w:rsid w:val="008019C7"/>
    <w:rsid w:val="00801CCA"/>
    <w:rsid w:val="0080264C"/>
    <w:rsid w:val="00802CC5"/>
    <w:rsid w:val="008033A6"/>
    <w:rsid w:val="00804F13"/>
    <w:rsid w:val="00806968"/>
    <w:rsid w:val="00806BB0"/>
    <w:rsid w:val="00806F8E"/>
    <w:rsid w:val="00810085"/>
    <w:rsid w:val="00810BD7"/>
    <w:rsid w:val="00811768"/>
    <w:rsid w:val="008118CA"/>
    <w:rsid w:val="00811AEC"/>
    <w:rsid w:val="00813222"/>
    <w:rsid w:val="00814837"/>
    <w:rsid w:val="00814A2B"/>
    <w:rsid w:val="00814BDF"/>
    <w:rsid w:val="00815255"/>
    <w:rsid w:val="008167AC"/>
    <w:rsid w:val="00816AFF"/>
    <w:rsid w:val="008201B3"/>
    <w:rsid w:val="008205AD"/>
    <w:rsid w:val="0082139A"/>
    <w:rsid w:val="0082161A"/>
    <w:rsid w:val="0082190D"/>
    <w:rsid w:val="00821ABB"/>
    <w:rsid w:val="00821E4C"/>
    <w:rsid w:val="0082373E"/>
    <w:rsid w:val="00823F45"/>
    <w:rsid w:val="00825D0F"/>
    <w:rsid w:val="00825FC4"/>
    <w:rsid w:val="00826D6A"/>
    <w:rsid w:val="008277C0"/>
    <w:rsid w:val="00827A44"/>
    <w:rsid w:val="00827B48"/>
    <w:rsid w:val="00827C4E"/>
    <w:rsid w:val="00827DC4"/>
    <w:rsid w:val="00827DFF"/>
    <w:rsid w:val="00830797"/>
    <w:rsid w:val="00830D8C"/>
    <w:rsid w:val="00830E8C"/>
    <w:rsid w:val="00831D13"/>
    <w:rsid w:val="00831E7B"/>
    <w:rsid w:val="00831ECF"/>
    <w:rsid w:val="008325B7"/>
    <w:rsid w:val="00832822"/>
    <w:rsid w:val="00833438"/>
    <w:rsid w:val="008334A5"/>
    <w:rsid w:val="00834A3C"/>
    <w:rsid w:val="00834F84"/>
    <w:rsid w:val="00835156"/>
    <w:rsid w:val="00836162"/>
    <w:rsid w:val="00837200"/>
    <w:rsid w:val="00837FCC"/>
    <w:rsid w:val="00840879"/>
    <w:rsid w:val="00841146"/>
    <w:rsid w:val="00841321"/>
    <w:rsid w:val="0084289A"/>
    <w:rsid w:val="00842BE5"/>
    <w:rsid w:val="008439DB"/>
    <w:rsid w:val="0084540E"/>
    <w:rsid w:val="00846D9F"/>
    <w:rsid w:val="00846F7D"/>
    <w:rsid w:val="0084723E"/>
    <w:rsid w:val="00847CFF"/>
    <w:rsid w:val="00850AFB"/>
    <w:rsid w:val="00851354"/>
    <w:rsid w:val="00851CA8"/>
    <w:rsid w:val="00851CFA"/>
    <w:rsid w:val="008521BF"/>
    <w:rsid w:val="008521CA"/>
    <w:rsid w:val="00852CB7"/>
    <w:rsid w:val="008531B9"/>
    <w:rsid w:val="00854456"/>
    <w:rsid w:val="008544C6"/>
    <w:rsid w:val="00854C9B"/>
    <w:rsid w:val="00854E8C"/>
    <w:rsid w:val="00855ABF"/>
    <w:rsid w:val="008567DF"/>
    <w:rsid w:val="00857907"/>
    <w:rsid w:val="00860336"/>
    <w:rsid w:val="008613EC"/>
    <w:rsid w:val="008617D2"/>
    <w:rsid w:val="00862373"/>
    <w:rsid w:val="008625A4"/>
    <w:rsid w:val="00862C3C"/>
    <w:rsid w:val="00862C8F"/>
    <w:rsid w:val="0086323A"/>
    <w:rsid w:val="00863479"/>
    <w:rsid w:val="0086363A"/>
    <w:rsid w:val="008652DA"/>
    <w:rsid w:val="0086577C"/>
    <w:rsid w:val="00865AEC"/>
    <w:rsid w:val="00865F54"/>
    <w:rsid w:val="00867454"/>
    <w:rsid w:val="008709AB"/>
    <w:rsid w:val="00870A0B"/>
    <w:rsid w:val="00870C14"/>
    <w:rsid w:val="00871275"/>
    <w:rsid w:val="00871D14"/>
    <w:rsid w:val="00871E14"/>
    <w:rsid w:val="00872649"/>
    <w:rsid w:val="00872B6A"/>
    <w:rsid w:val="00872C40"/>
    <w:rsid w:val="00872C5F"/>
    <w:rsid w:val="00873CDF"/>
    <w:rsid w:val="00873FDF"/>
    <w:rsid w:val="008741D6"/>
    <w:rsid w:val="008741E1"/>
    <w:rsid w:val="008745CB"/>
    <w:rsid w:val="0087494F"/>
    <w:rsid w:val="00874AFE"/>
    <w:rsid w:val="00874D82"/>
    <w:rsid w:val="008750D8"/>
    <w:rsid w:val="00875811"/>
    <w:rsid w:val="00876602"/>
    <w:rsid w:val="0087670F"/>
    <w:rsid w:val="00876B44"/>
    <w:rsid w:val="0087758F"/>
    <w:rsid w:val="00877752"/>
    <w:rsid w:val="00880242"/>
    <w:rsid w:val="008804DA"/>
    <w:rsid w:val="0088068C"/>
    <w:rsid w:val="00880FFE"/>
    <w:rsid w:val="008813F3"/>
    <w:rsid w:val="008815DB"/>
    <w:rsid w:val="00882079"/>
    <w:rsid w:val="00882A0B"/>
    <w:rsid w:val="00882CAB"/>
    <w:rsid w:val="008834D3"/>
    <w:rsid w:val="008839AE"/>
    <w:rsid w:val="00884FF7"/>
    <w:rsid w:val="0088511B"/>
    <w:rsid w:val="008855B2"/>
    <w:rsid w:val="00885691"/>
    <w:rsid w:val="00885865"/>
    <w:rsid w:val="00885901"/>
    <w:rsid w:val="00885AA1"/>
    <w:rsid w:val="00885ABC"/>
    <w:rsid w:val="0088638B"/>
    <w:rsid w:val="00886EBA"/>
    <w:rsid w:val="008905CC"/>
    <w:rsid w:val="0089110A"/>
    <w:rsid w:val="0089120D"/>
    <w:rsid w:val="00891252"/>
    <w:rsid w:val="00891388"/>
    <w:rsid w:val="00892655"/>
    <w:rsid w:val="0089292F"/>
    <w:rsid w:val="00893091"/>
    <w:rsid w:val="00893766"/>
    <w:rsid w:val="00893B72"/>
    <w:rsid w:val="00893BF8"/>
    <w:rsid w:val="00894261"/>
    <w:rsid w:val="00895D0C"/>
    <w:rsid w:val="00896154"/>
    <w:rsid w:val="0089654A"/>
    <w:rsid w:val="008968E4"/>
    <w:rsid w:val="00896B5A"/>
    <w:rsid w:val="00897661"/>
    <w:rsid w:val="008979E0"/>
    <w:rsid w:val="00897D2B"/>
    <w:rsid w:val="00897F74"/>
    <w:rsid w:val="008A091B"/>
    <w:rsid w:val="008A0CFB"/>
    <w:rsid w:val="008A156A"/>
    <w:rsid w:val="008A1A3A"/>
    <w:rsid w:val="008A219A"/>
    <w:rsid w:val="008A2685"/>
    <w:rsid w:val="008A3BE9"/>
    <w:rsid w:val="008A5741"/>
    <w:rsid w:val="008A5DA4"/>
    <w:rsid w:val="008A7777"/>
    <w:rsid w:val="008A7EAB"/>
    <w:rsid w:val="008B14A8"/>
    <w:rsid w:val="008B1818"/>
    <w:rsid w:val="008B24DF"/>
    <w:rsid w:val="008B3712"/>
    <w:rsid w:val="008B38FA"/>
    <w:rsid w:val="008B4AFE"/>
    <w:rsid w:val="008B51EB"/>
    <w:rsid w:val="008B523A"/>
    <w:rsid w:val="008B56FB"/>
    <w:rsid w:val="008B6118"/>
    <w:rsid w:val="008B6ECD"/>
    <w:rsid w:val="008C00A0"/>
    <w:rsid w:val="008C1FF9"/>
    <w:rsid w:val="008C213E"/>
    <w:rsid w:val="008C21B4"/>
    <w:rsid w:val="008C25EE"/>
    <w:rsid w:val="008C3BE1"/>
    <w:rsid w:val="008C43BD"/>
    <w:rsid w:val="008C4AEE"/>
    <w:rsid w:val="008C5466"/>
    <w:rsid w:val="008C57ED"/>
    <w:rsid w:val="008C592A"/>
    <w:rsid w:val="008C5B74"/>
    <w:rsid w:val="008C5B94"/>
    <w:rsid w:val="008C5E6E"/>
    <w:rsid w:val="008C6212"/>
    <w:rsid w:val="008C6B12"/>
    <w:rsid w:val="008C6E4E"/>
    <w:rsid w:val="008C7356"/>
    <w:rsid w:val="008C7C4A"/>
    <w:rsid w:val="008D0D68"/>
    <w:rsid w:val="008D174F"/>
    <w:rsid w:val="008D1961"/>
    <w:rsid w:val="008D23AD"/>
    <w:rsid w:val="008D27ED"/>
    <w:rsid w:val="008D2E11"/>
    <w:rsid w:val="008D3AC3"/>
    <w:rsid w:val="008D3FB4"/>
    <w:rsid w:val="008D41D2"/>
    <w:rsid w:val="008D49AD"/>
    <w:rsid w:val="008D6F25"/>
    <w:rsid w:val="008D6F70"/>
    <w:rsid w:val="008D6FDF"/>
    <w:rsid w:val="008D76EB"/>
    <w:rsid w:val="008D7F18"/>
    <w:rsid w:val="008E0696"/>
    <w:rsid w:val="008E07C7"/>
    <w:rsid w:val="008E108A"/>
    <w:rsid w:val="008E1668"/>
    <w:rsid w:val="008E2117"/>
    <w:rsid w:val="008E217C"/>
    <w:rsid w:val="008E2544"/>
    <w:rsid w:val="008E2795"/>
    <w:rsid w:val="008E2BFC"/>
    <w:rsid w:val="008E2DEC"/>
    <w:rsid w:val="008E3051"/>
    <w:rsid w:val="008E4012"/>
    <w:rsid w:val="008E42E5"/>
    <w:rsid w:val="008E48BD"/>
    <w:rsid w:val="008E589D"/>
    <w:rsid w:val="008E699F"/>
    <w:rsid w:val="008E735D"/>
    <w:rsid w:val="008E7597"/>
    <w:rsid w:val="008F03C5"/>
    <w:rsid w:val="008F042E"/>
    <w:rsid w:val="008F0AB0"/>
    <w:rsid w:val="008F0F54"/>
    <w:rsid w:val="008F1225"/>
    <w:rsid w:val="008F12DD"/>
    <w:rsid w:val="008F1941"/>
    <w:rsid w:val="008F24AC"/>
    <w:rsid w:val="008F284C"/>
    <w:rsid w:val="008F2952"/>
    <w:rsid w:val="008F3EFD"/>
    <w:rsid w:val="008F40BA"/>
    <w:rsid w:val="008F4173"/>
    <w:rsid w:val="008F42E9"/>
    <w:rsid w:val="008F4560"/>
    <w:rsid w:val="008F6A8E"/>
    <w:rsid w:val="008F750B"/>
    <w:rsid w:val="00900244"/>
    <w:rsid w:val="00900555"/>
    <w:rsid w:val="00900BE9"/>
    <w:rsid w:val="00900F7D"/>
    <w:rsid w:val="00901236"/>
    <w:rsid w:val="009012EA"/>
    <w:rsid w:val="00901980"/>
    <w:rsid w:val="00901C46"/>
    <w:rsid w:val="0090331A"/>
    <w:rsid w:val="0090410B"/>
    <w:rsid w:val="00904512"/>
    <w:rsid w:val="00904C7F"/>
    <w:rsid w:val="00905977"/>
    <w:rsid w:val="009062E1"/>
    <w:rsid w:val="00907D3C"/>
    <w:rsid w:val="0091085C"/>
    <w:rsid w:val="009116BA"/>
    <w:rsid w:val="00913179"/>
    <w:rsid w:val="00913AB7"/>
    <w:rsid w:val="0091404F"/>
    <w:rsid w:val="00914ADB"/>
    <w:rsid w:val="00914B41"/>
    <w:rsid w:val="00915666"/>
    <w:rsid w:val="009163ED"/>
    <w:rsid w:val="00916FFD"/>
    <w:rsid w:val="0091748D"/>
    <w:rsid w:val="009175C2"/>
    <w:rsid w:val="009214E2"/>
    <w:rsid w:val="00923A38"/>
    <w:rsid w:val="00923B40"/>
    <w:rsid w:val="0092462D"/>
    <w:rsid w:val="00925006"/>
    <w:rsid w:val="00925173"/>
    <w:rsid w:val="00925525"/>
    <w:rsid w:val="009255A9"/>
    <w:rsid w:val="00925AEE"/>
    <w:rsid w:val="00926763"/>
    <w:rsid w:val="0092787F"/>
    <w:rsid w:val="00927D5B"/>
    <w:rsid w:val="00930863"/>
    <w:rsid w:val="009308EA"/>
    <w:rsid w:val="00931AB2"/>
    <w:rsid w:val="00931D4F"/>
    <w:rsid w:val="009321AE"/>
    <w:rsid w:val="00935DD5"/>
    <w:rsid w:val="00936E5B"/>
    <w:rsid w:val="009372AD"/>
    <w:rsid w:val="009372E5"/>
    <w:rsid w:val="00937E0A"/>
    <w:rsid w:val="00941333"/>
    <w:rsid w:val="00941BD3"/>
    <w:rsid w:val="00941C8B"/>
    <w:rsid w:val="00941DB7"/>
    <w:rsid w:val="00942008"/>
    <w:rsid w:val="0094213C"/>
    <w:rsid w:val="0094243B"/>
    <w:rsid w:val="00942B64"/>
    <w:rsid w:val="00943001"/>
    <w:rsid w:val="00943075"/>
    <w:rsid w:val="00943250"/>
    <w:rsid w:val="00943B2B"/>
    <w:rsid w:val="00943CA9"/>
    <w:rsid w:val="00943CDA"/>
    <w:rsid w:val="00943CE0"/>
    <w:rsid w:val="00943FD3"/>
    <w:rsid w:val="00944853"/>
    <w:rsid w:val="00944AD7"/>
    <w:rsid w:val="00945174"/>
    <w:rsid w:val="009456E5"/>
    <w:rsid w:val="0094594D"/>
    <w:rsid w:val="00945B12"/>
    <w:rsid w:val="0094616F"/>
    <w:rsid w:val="009465EF"/>
    <w:rsid w:val="00947E38"/>
    <w:rsid w:val="00947FA0"/>
    <w:rsid w:val="00950918"/>
    <w:rsid w:val="00950DDB"/>
    <w:rsid w:val="0095174F"/>
    <w:rsid w:val="00951F82"/>
    <w:rsid w:val="00953138"/>
    <w:rsid w:val="00953B6C"/>
    <w:rsid w:val="00955DE6"/>
    <w:rsid w:val="00956844"/>
    <w:rsid w:val="00957573"/>
    <w:rsid w:val="00957698"/>
    <w:rsid w:val="00957EB9"/>
    <w:rsid w:val="009608F5"/>
    <w:rsid w:val="00960A10"/>
    <w:rsid w:val="00960DE0"/>
    <w:rsid w:val="00961179"/>
    <w:rsid w:val="009618D0"/>
    <w:rsid w:val="009618EC"/>
    <w:rsid w:val="00961B94"/>
    <w:rsid w:val="00962BFE"/>
    <w:rsid w:val="00963285"/>
    <w:rsid w:val="00964653"/>
    <w:rsid w:val="00964E22"/>
    <w:rsid w:val="00965007"/>
    <w:rsid w:val="00965629"/>
    <w:rsid w:val="009658E5"/>
    <w:rsid w:val="009661E3"/>
    <w:rsid w:val="0096678D"/>
    <w:rsid w:val="009668CF"/>
    <w:rsid w:val="00966D56"/>
    <w:rsid w:val="00966ED2"/>
    <w:rsid w:val="0096789D"/>
    <w:rsid w:val="009705D5"/>
    <w:rsid w:val="0097070F"/>
    <w:rsid w:val="00970743"/>
    <w:rsid w:val="00971601"/>
    <w:rsid w:val="009720BA"/>
    <w:rsid w:val="00972AF6"/>
    <w:rsid w:val="0097318D"/>
    <w:rsid w:val="00973622"/>
    <w:rsid w:val="00973D52"/>
    <w:rsid w:val="009741CE"/>
    <w:rsid w:val="00975659"/>
    <w:rsid w:val="009766AF"/>
    <w:rsid w:val="00976874"/>
    <w:rsid w:val="0097748B"/>
    <w:rsid w:val="00977F3B"/>
    <w:rsid w:val="009806CB"/>
    <w:rsid w:val="009808B4"/>
    <w:rsid w:val="00980D45"/>
    <w:rsid w:val="009810C4"/>
    <w:rsid w:val="00981200"/>
    <w:rsid w:val="009816F5"/>
    <w:rsid w:val="00981ADB"/>
    <w:rsid w:val="0098259B"/>
    <w:rsid w:val="00982830"/>
    <w:rsid w:val="00983511"/>
    <w:rsid w:val="009838B7"/>
    <w:rsid w:val="00983B82"/>
    <w:rsid w:val="00985B38"/>
    <w:rsid w:val="00985E6A"/>
    <w:rsid w:val="00986DB8"/>
    <w:rsid w:val="00987583"/>
    <w:rsid w:val="00987736"/>
    <w:rsid w:val="0098787C"/>
    <w:rsid w:val="00990444"/>
    <w:rsid w:val="009906B8"/>
    <w:rsid w:val="009912F3"/>
    <w:rsid w:val="00991743"/>
    <w:rsid w:val="00991EF3"/>
    <w:rsid w:val="0099226A"/>
    <w:rsid w:val="00992BA7"/>
    <w:rsid w:val="009933BF"/>
    <w:rsid w:val="00993CDE"/>
    <w:rsid w:val="00993F30"/>
    <w:rsid w:val="009942F5"/>
    <w:rsid w:val="00994AAB"/>
    <w:rsid w:val="00994CBC"/>
    <w:rsid w:val="00994D6A"/>
    <w:rsid w:val="00994EA6"/>
    <w:rsid w:val="00995194"/>
    <w:rsid w:val="00995DFD"/>
    <w:rsid w:val="00996729"/>
    <w:rsid w:val="00996BEC"/>
    <w:rsid w:val="00996D0F"/>
    <w:rsid w:val="00997022"/>
    <w:rsid w:val="00997C16"/>
    <w:rsid w:val="00997C51"/>
    <w:rsid w:val="009A0E3D"/>
    <w:rsid w:val="009A19C3"/>
    <w:rsid w:val="009A1A47"/>
    <w:rsid w:val="009A1C7F"/>
    <w:rsid w:val="009A2DF4"/>
    <w:rsid w:val="009A2E24"/>
    <w:rsid w:val="009A2F11"/>
    <w:rsid w:val="009A3138"/>
    <w:rsid w:val="009A3333"/>
    <w:rsid w:val="009A35A1"/>
    <w:rsid w:val="009A38CB"/>
    <w:rsid w:val="009A4796"/>
    <w:rsid w:val="009A4D29"/>
    <w:rsid w:val="009A5694"/>
    <w:rsid w:val="009A56E8"/>
    <w:rsid w:val="009A60AB"/>
    <w:rsid w:val="009A671A"/>
    <w:rsid w:val="009A6AC9"/>
    <w:rsid w:val="009A6C35"/>
    <w:rsid w:val="009A6CFC"/>
    <w:rsid w:val="009A77EF"/>
    <w:rsid w:val="009A7F85"/>
    <w:rsid w:val="009B0607"/>
    <w:rsid w:val="009B0842"/>
    <w:rsid w:val="009B0872"/>
    <w:rsid w:val="009B0F06"/>
    <w:rsid w:val="009B0F53"/>
    <w:rsid w:val="009B1229"/>
    <w:rsid w:val="009B1A8B"/>
    <w:rsid w:val="009B246B"/>
    <w:rsid w:val="009B3487"/>
    <w:rsid w:val="009B3AE0"/>
    <w:rsid w:val="009B3D84"/>
    <w:rsid w:val="009B429E"/>
    <w:rsid w:val="009B5826"/>
    <w:rsid w:val="009B582C"/>
    <w:rsid w:val="009B6309"/>
    <w:rsid w:val="009B65BC"/>
    <w:rsid w:val="009B6A40"/>
    <w:rsid w:val="009B6B22"/>
    <w:rsid w:val="009B6DA3"/>
    <w:rsid w:val="009B6DFC"/>
    <w:rsid w:val="009B7E31"/>
    <w:rsid w:val="009C0D4F"/>
    <w:rsid w:val="009C111F"/>
    <w:rsid w:val="009C12C1"/>
    <w:rsid w:val="009C146A"/>
    <w:rsid w:val="009C2425"/>
    <w:rsid w:val="009C2CA9"/>
    <w:rsid w:val="009C3082"/>
    <w:rsid w:val="009C3248"/>
    <w:rsid w:val="009C3D2B"/>
    <w:rsid w:val="009C3D7D"/>
    <w:rsid w:val="009C3EA8"/>
    <w:rsid w:val="009C466B"/>
    <w:rsid w:val="009C48E4"/>
    <w:rsid w:val="009C4DA4"/>
    <w:rsid w:val="009C5E7C"/>
    <w:rsid w:val="009C6374"/>
    <w:rsid w:val="009C6815"/>
    <w:rsid w:val="009C6F0B"/>
    <w:rsid w:val="009C6F3F"/>
    <w:rsid w:val="009C770C"/>
    <w:rsid w:val="009C7AA3"/>
    <w:rsid w:val="009C7CD7"/>
    <w:rsid w:val="009D096F"/>
    <w:rsid w:val="009D156A"/>
    <w:rsid w:val="009D18E8"/>
    <w:rsid w:val="009D238A"/>
    <w:rsid w:val="009D2D56"/>
    <w:rsid w:val="009D3698"/>
    <w:rsid w:val="009D36CB"/>
    <w:rsid w:val="009D468D"/>
    <w:rsid w:val="009D4768"/>
    <w:rsid w:val="009D48A6"/>
    <w:rsid w:val="009D5309"/>
    <w:rsid w:val="009D54E0"/>
    <w:rsid w:val="009D648F"/>
    <w:rsid w:val="009D6A35"/>
    <w:rsid w:val="009D6B93"/>
    <w:rsid w:val="009D70EB"/>
    <w:rsid w:val="009D74B5"/>
    <w:rsid w:val="009D7870"/>
    <w:rsid w:val="009D7ECE"/>
    <w:rsid w:val="009E364C"/>
    <w:rsid w:val="009E3823"/>
    <w:rsid w:val="009E3D9D"/>
    <w:rsid w:val="009E416F"/>
    <w:rsid w:val="009E4322"/>
    <w:rsid w:val="009E4ECB"/>
    <w:rsid w:val="009E5860"/>
    <w:rsid w:val="009E601B"/>
    <w:rsid w:val="009E737C"/>
    <w:rsid w:val="009E7688"/>
    <w:rsid w:val="009F1966"/>
    <w:rsid w:val="009F1A19"/>
    <w:rsid w:val="009F1E57"/>
    <w:rsid w:val="009F1F68"/>
    <w:rsid w:val="009F30A1"/>
    <w:rsid w:val="009F3D72"/>
    <w:rsid w:val="009F46A8"/>
    <w:rsid w:val="009F4D0F"/>
    <w:rsid w:val="009F4FD6"/>
    <w:rsid w:val="009F51BD"/>
    <w:rsid w:val="009F568F"/>
    <w:rsid w:val="009F5FBA"/>
    <w:rsid w:val="009F68FB"/>
    <w:rsid w:val="009F6F54"/>
    <w:rsid w:val="009F76D8"/>
    <w:rsid w:val="009F7F30"/>
    <w:rsid w:val="00A00CC3"/>
    <w:rsid w:val="00A00DC8"/>
    <w:rsid w:val="00A00F67"/>
    <w:rsid w:val="00A01186"/>
    <w:rsid w:val="00A01755"/>
    <w:rsid w:val="00A019E7"/>
    <w:rsid w:val="00A01E40"/>
    <w:rsid w:val="00A02493"/>
    <w:rsid w:val="00A0318B"/>
    <w:rsid w:val="00A03DB0"/>
    <w:rsid w:val="00A0405A"/>
    <w:rsid w:val="00A0422D"/>
    <w:rsid w:val="00A04379"/>
    <w:rsid w:val="00A04C74"/>
    <w:rsid w:val="00A05346"/>
    <w:rsid w:val="00A063DE"/>
    <w:rsid w:val="00A06575"/>
    <w:rsid w:val="00A06AF8"/>
    <w:rsid w:val="00A078AC"/>
    <w:rsid w:val="00A07C24"/>
    <w:rsid w:val="00A1013C"/>
    <w:rsid w:val="00A103ED"/>
    <w:rsid w:val="00A104CC"/>
    <w:rsid w:val="00A10976"/>
    <w:rsid w:val="00A10F49"/>
    <w:rsid w:val="00A115CB"/>
    <w:rsid w:val="00A11BF8"/>
    <w:rsid w:val="00A13DB5"/>
    <w:rsid w:val="00A14B00"/>
    <w:rsid w:val="00A15859"/>
    <w:rsid w:val="00A1594B"/>
    <w:rsid w:val="00A15E26"/>
    <w:rsid w:val="00A161A2"/>
    <w:rsid w:val="00A207A2"/>
    <w:rsid w:val="00A20BE9"/>
    <w:rsid w:val="00A20D97"/>
    <w:rsid w:val="00A2199C"/>
    <w:rsid w:val="00A2265A"/>
    <w:rsid w:val="00A22A8A"/>
    <w:rsid w:val="00A23CA1"/>
    <w:rsid w:val="00A23DE3"/>
    <w:rsid w:val="00A240F8"/>
    <w:rsid w:val="00A241FD"/>
    <w:rsid w:val="00A24ABD"/>
    <w:rsid w:val="00A24CBD"/>
    <w:rsid w:val="00A257AC"/>
    <w:rsid w:val="00A25DDC"/>
    <w:rsid w:val="00A270E0"/>
    <w:rsid w:val="00A30494"/>
    <w:rsid w:val="00A30E26"/>
    <w:rsid w:val="00A318E1"/>
    <w:rsid w:val="00A3199B"/>
    <w:rsid w:val="00A32524"/>
    <w:rsid w:val="00A33945"/>
    <w:rsid w:val="00A34C49"/>
    <w:rsid w:val="00A34D93"/>
    <w:rsid w:val="00A3502E"/>
    <w:rsid w:val="00A35F28"/>
    <w:rsid w:val="00A365D8"/>
    <w:rsid w:val="00A37657"/>
    <w:rsid w:val="00A4045D"/>
    <w:rsid w:val="00A416C3"/>
    <w:rsid w:val="00A4220C"/>
    <w:rsid w:val="00A42715"/>
    <w:rsid w:val="00A42761"/>
    <w:rsid w:val="00A427D1"/>
    <w:rsid w:val="00A42C95"/>
    <w:rsid w:val="00A4312A"/>
    <w:rsid w:val="00A43733"/>
    <w:rsid w:val="00A44AAE"/>
    <w:rsid w:val="00A45A52"/>
    <w:rsid w:val="00A45BFB"/>
    <w:rsid w:val="00A460C9"/>
    <w:rsid w:val="00A469DC"/>
    <w:rsid w:val="00A46A23"/>
    <w:rsid w:val="00A46BAA"/>
    <w:rsid w:val="00A4710F"/>
    <w:rsid w:val="00A47519"/>
    <w:rsid w:val="00A47A48"/>
    <w:rsid w:val="00A5090E"/>
    <w:rsid w:val="00A50F58"/>
    <w:rsid w:val="00A510C7"/>
    <w:rsid w:val="00A51692"/>
    <w:rsid w:val="00A516CE"/>
    <w:rsid w:val="00A529B7"/>
    <w:rsid w:val="00A530B2"/>
    <w:rsid w:val="00A53A21"/>
    <w:rsid w:val="00A53DC9"/>
    <w:rsid w:val="00A54019"/>
    <w:rsid w:val="00A550B2"/>
    <w:rsid w:val="00A55118"/>
    <w:rsid w:val="00A551FC"/>
    <w:rsid w:val="00A55212"/>
    <w:rsid w:val="00A55358"/>
    <w:rsid w:val="00A564DC"/>
    <w:rsid w:val="00A569AD"/>
    <w:rsid w:val="00A569E3"/>
    <w:rsid w:val="00A57157"/>
    <w:rsid w:val="00A575DA"/>
    <w:rsid w:val="00A6016C"/>
    <w:rsid w:val="00A6049C"/>
    <w:rsid w:val="00A6120F"/>
    <w:rsid w:val="00A619B5"/>
    <w:rsid w:val="00A61B2A"/>
    <w:rsid w:val="00A62FE1"/>
    <w:rsid w:val="00A63DCB"/>
    <w:rsid w:val="00A6448D"/>
    <w:rsid w:val="00A64880"/>
    <w:rsid w:val="00A6496A"/>
    <w:rsid w:val="00A64E45"/>
    <w:rsid w:val="00A64F9B"/>
    <w:rsid w:val="00A7011C"/>
    <w:rsid w:val="00A70ADF"/>
    <w:rsid w:val="00A7147F"/>
    <w:rsid w:val="00A71BEA"/>
    <w:rsid w:val="00A72B46"/>
    <w:rsid w:val="00A73BC6"/>
    <w:rsid w:val="00A752BB"/>
    <w:rsid w:val="00A75F7D"/>
    <w:rsid w:val="00A75F91"/>
    <w:rsid w:val="00A7645A"/>
    <w:rsid w:val="00A76601"/>
    <w:rsid w:val="00A779C6"/>
    <w:rsid w:val="00A77ACA"/>
    <w:rsid w:val="00A80312"/>
    <w:rsid w:val="00A805A4"/>
    <w:rsid w:val="00A80789"/>
    <w:rsid w:val="00A80DED"/>
    <w:rsid w:val="00A81C1C"/>
    <w:rsid w:val="00A81D2F"/>
    <w:rsid w:val="00A81DD1"/>
    <w:rsid w:val="00A81E99"/>
    <w:rsid w:val="00A825B5"/>
    <w:rsid w:val="00A827C1"/>
    <w:rsid w:val="00A82A08"/>
    <w:rsid w:val="00A82DBE"/>
    <w:rsid w:val="00A82EF8"/>
    <w:rsid w:val="00A83700"/>
    <w:rsid w:val="00A83A13"/>
    <w:rsid w:val="00A841B8"/>
    <w:rsid w:val="00A843D0"/>
    <w:rsid w:val="00A84A41"/>
    <w:rsid w:val="00A84C62"/>
    <w:rsid w:val="00A85C02"/>
    <w:rsid w:val="00A85EDB"/>
    <w:rsid w:val="00A86AAB"/>
    <w:rsid w:val="00A875AD"/>
    <w:rsid w:val="00A87A76"/>
    <w:rsid w:val="00A90D04"/>
    <w:rsid w:val="00A9233E"/>
    <w:rsid w:val="00A92945"/>
    <w:rsid w:val="00A93D19"/>
    <w:rsid w:val="00A94A98"/>
    <w:rsid w:val="00A957D5"/>
    <w:rsid w:val="00A957DC"/>
    <w:rsid w:val="00A9598C"/>
    <w:rsid w:val="00A95A88"/>
    <w:rsid w:val="00A95B48"/>
    <w:rsid w:val="00A96A74"/>
    <w:rsid w:val="00A96D46"/>
    <w:rsid w:val="00A97865"/>
    <w:rsid w:val="00AA0702"/>
    <w:rsid w:val="00AA09EA"/>
    <w:rsid w:val="00AA1435"/>
    <w:rsid w:val="00AA17F1"/>
    <w:rsid w:val="00AA2805"/>
    <w:rsid w:val="00AA29BF"/>
    <w:rsid w:val="00AA2A1A"/>
    <w:rsid w:val="00AA3E5A"/>
    <w:rsid w:val="00AA5145"/>
    <w:rsid w:val="00AA69E2"/>
    <w:rsid w:val="00AA731B"/>
    <w:rsid w:val="00AB0292"/>
    <w:rsid w:val="00AB04E7"/>
    <w:rsid w:val="00AB09DF"/>
    <w:rsid w:val="00AB1902"/>
    <w:rsid w:val="00AB1F9D"/>
    <w:rsid w:val="00AB20C6"/>
    <w:rsid w:val="00AB22B6"/>
    <w:rsid w:val="00AB2598"/>
    <w:rsid w:val="00AB316F"/>
    <w:rsid w:val="00AB42D7"/>
    <w:rsid w:val="00AB4F14"/>
    <w:rsid w:val="00AB5AC7"/>
    <w:rsid w:val="00AB61C9"/>
    <w:rsid w:val="00AB6A0C"/>
    <w:rsid w:val="00AB6FF3"/>
    <w:rsid w:val="00AB709F"/>
    <w:rsid w:val="00AB716D"/>
    <w:rsid w:val="00AB79E9"/>
    <w:rsid w:val="00AB7C75"/>
    <w:rsid w:val="00AB7F71"/>
    <w:rsid w:val="00AC1EF8"/>
    <w:rsid w:val="00AC1FFE"/>
    <w:rsid w:val="00AC21E1"/>
    <w:rsid w:val="00AC306C"/>
    <w:rsid w:val="00AC387F"/>
    <w:rsid w:val="00AC41ED"/>
    <w:rsid w:val="00AC5271"/>
    <w:rsid w:val="00AC58EE"/>
    <w:rsid w:val="00AC5B3D"/>
    <w:rsid w:val="00AC68EC"/>
    <w:rsid w:val="00AC7FDF"/>
    <w:rsid w:val="00AD03F9"/>
    <w:rsid w:val="00AD062E"/>
    <w:rsid w:val="00AD0752"/>
    <w:rsid w:val="00AD0899"/>
    <w:rsid w:val="00AD14EB"/>
    <w:rsid w:val="00AD1A0C"/>
    <w:rsid w:val="00AD1FDE"/>
    <w:rsid w:val="00AD2ED3"/>
    <w:rsid w:val="00AD3406"/>
    <w:rsid w:val="00AD415C"/>
    <w:rsid w:val="00AD4F18"/>
    <w:rsid w:val="00AD56AD"/>
    <w:rsid w:val="00AD651A"/>
    <w:rsid w:val="00AD6C8E"/>
    <w:rsid w:val="00AE0889"/>
    <w:rsid w:val="00AE10AC"/>
    <w:rsid w:val="00AE16A8"/>
    <w:rsid w:val="00AE2213"/>
    <w:rsid w:val="00AE2CF2"/>
    <w:rsid w:val="00AE338B"/>
    <w:rsid w:val="00AE4B67"/>
    <w:rsid w:val="00AE4F75"/>
    <w:rsid w:val="00AE5E4B"/>
    <w:rsid w:val="00AE60B4"/>
    <w:rsid w:val="00AE6356"/>
    <w:rsid w:val="00AE63E9"/>
    <w:rsid w:val="00AE6679"/>
    <w:rsid w:val="00AE6B39"/>
    <w:rsid w:val="00AE6E80"/>
    <w:rsid w:val="00AE7086"/>
    <w:rsid w:val="00AF0A84"/>
    <w:rsid w:val="00AF30A9"/>
    <w:rsid w:val="00AF317F"/>
    <w:rsid w:val="00AF3570"/>
    <w:rsid w:val="00AF3A6E"/>
    <w:rsid w:val="00AF3E73"/>
    <w:rsid w:val="00AF4300"/>
    <w:rsid w:val="00AF560E"/>
    <w:rsid w:val="00AF5853"/>
    <w:rsid w:val="00AF5B65"/>
    <w:rsid w:val="00AF65C2"/>
    <w:rsid w:val="00AF6A2F"/>
    <w:rsid w:val="00AF6EB1"/>
    <w:rsid w:val="00AF7D1A"/>
    <w:rsid w:val="00AF7DB1"/>
    <w:rsid w:val="00AF7DE5"/>
    <w:rsid w:val="00B00F67"/>
    <w:rsid w:val="00B0164C"/>
    <w:rsid w:val="00B01945"/>
    <w:rsid w:val="00B01AE0"/>
    <w:rsid w:val="00B01DE0"/>
    <w:rsid w:val="00B01F24"/>
    <w:rsid w:val="00B0227F"/>
    <w:rsid w:val="00B024E5"/>
    <w:rsid w:val="00B02D5C"/>
    <w:rsid w:val="00B033D2"/>
    <w:rsid w:val="00B041B9"/>
    <w:rsid w:val="00B041DF"/>
    <w:rsid w:val="00B04570"/>
    <w:rsid w:val="00B05317"/>
    <w:rsid w:val="00B079B3"/>
    <w:rsid w:val="00B103AF"/>
    <w:rsid w:val="00B10732"/>
    <w:rsid w:val="00B107F8"/>
    <w:rsid w:val="00B10AB1"/>
    <w:rsid w:val="00B130EE"/>
    <w:rsid w:val="00B1420F"/>
    <w:rsid w:val="00B14840"/>
    <w:rsid w:val="00B14FDF"/>
    <w:rsid w:val="00B15759"/>
    <w:rsid w:val="00B1678D"/>
    <w:rsid w:val="00B1688C"/>
    <w:rsid w:val="00B17624"/>
    <w:rsid w:val="00B21E47"/>
    <w:rsid w:val="00B2259E"/>
    <w:rsid w:val="00B22612"/>
    <w:rsid w:val="00B22817"/>
    <w:rsid w:val="00B22858"/>
    <w:rsid w:val="00B23086"/>
    <w:rsid w:val="00B23DE6"/>
    <w:rsid w:val="00B245BF"/>
    <w:rsid w:val="00B25EF9"/>
    <w:rsid w:val="00B30844"/>
    <w:rsid w:val="00B30920"/>
    <w:rsid w:val="00B30A47"/>
    <w:rsid w:val="00B31863"/>
    <w:rsid w:val="00B324EA"/>
    <w:rsid w:val="00B327A0"/>
    <w:rsid w:val="00B32F11"/>
    <w:rsid w:val="00B3324F"/>
    <w:rsid w:val="00B33F8B"/>
    <w:rsid w:val="00B340C7"/>
    <w:rsid w:val="00B34428"/>
    <w:rsid w:val="00B3508F"/>
    <w:rsid w:val="00B35367"/>
    <w:rsid w:val="00B367A3"/>
    <w:rsid w:val="00B40642"/>
    <w:rsid w:val="00B406B0"/>
    <w:rsid w:val="00B4098D"/>
    <w:rsid w:val="00B40F54"/>
    <w:rsid w:val="00B413CC"/>
    <w:rsid w:val="00B41B18"/>
    <w:rsid w:val="00B42497"/>
    <w:rsid w:val="00B42A37"/>
    <w:rsid w:val="00B4347B"/>
    <w:rsid w:val="00B4353D"/>
    <w:rsid w:val="00B440C3"/>
    <w:rsid w:val="00B4482D"/>
    <w:rsid w:val="00B45DD1"/>
    <w:rsid w:val="00B45EBD"/>
    <w:rsid w:val="00B46B38"/>
    <w:rsid w:val="00B46BF1"/>
    <w:rsid w:val="00B46F65"/>
    <w:rsid w:val="00B4737E"/>
    <w:rsid w:val="00B50CFF"/>
    <w:rsid w:val="00B50D7F"/>
    <w:rsid w:val="00B517E8"/>
    <w:rsid w:val="00B51806"/>
    <w:rsid w:val="00B51886"/>
    <w:rsid w:val="00B52435"/>
    <w:rsid w:val="00B5244F"/>
    <w:rsid w:val="00B5470A"/>
    <w:rsid w:val="00B54B0A"/>
    <w:rsid w:val="00B55765"/>
    <w:rsid w:val="00B560BC"/>
    <w:rsid w:val="00B56357"/>
    <w:rsid w:val="00B605CD"/>
    <w:rsid w:val="00B61125"/>
    <w:rsid w:val="00B61889"/>
    <w:rsid w:val="00B63342"/>
    <w:rsid w:val="00B63362"/>
    <w:rsid w:val="00B6423A"/>
    <w:rsid w:val="00B6446C"/>
    <w:rsid w:val="00B648B4"/>
    <w:rsid w:val="00B64A97"/>
    <w:rsid w:val="00B65217"/>
    <w:rsid w:val="00B67C02"/>
    <w:rsid w:val="00B7069D"/>
    <w:rsid w:val="00B70DDC"/>
    <w:rsid w:val="00B714AC"/>
    <w:rsid w:val="00B716A7"/>
    <w:rsid w:val="00B71A66"/>
    <w:rsid w:val="00B71AC6"/>
    <w:rsid w:val="00B71C8D"/>
    <w:rsid w:val="00B72D1D"/>
    <w:rsid w:val="00B7370B"/>
    <w:rsid w:val="00B73B03"/>
    <w:rsid w:val="00B75254"/>
    <w:rsid w:val="00B757D2"/>
    <w:rsid w:val="00B7630B"/>
    <w:rsid w:val="00B7636A"/>
    <w:rsid w:val="00B76CDD"/>
    <w:rsid w:val="00B76EE8"/>
    <w:rsid w:val="00B803FA"/>
    <w:rsid w:val="00B806BD"/>
    <w:rsid w:val="00B80B53"/>
    <w:rsid w:val="00B812DA"/>
    <w:rsid w:val="00B822CF"/>
    <w:rsid w:val="00B83778"/>
    <w:rsid w:val="00B84076"/>
    <w:rsid w:val="00B84EE9"/>
    <w:rsid w:val="00B85E1E"/>
    <w:rsid w:val="00B8657F"/>
    <w:rsid w:val="00B868D3"/>
    <w:rsid w:val="00B869D3"/>
    <w:rsid w:val="00B86B05"/>
    <w:rsid w:val="00B86E7E"/>
    <w:rsid w:val="00B911E8"/>
    <w:rsid w:val="00B918D4"/>
    <w:rsid w:val="00B918EA"/>
    <w:rsid w:val="00B91983"/>
    <w:rsid w:val="00B91EEC"/>
    <w:rsid w:val="00B928A3"/>
    <w:rsid w:val="00B92D25"/>
    <w:rsid w:val="00B93155"/>
    <w:rsid w:val="00B93439"/>
    <w:rsid w:val="00B93F90"/>
    <w:rsid w:val="00B94158"/>
    <w:rsid w:val="00B9473C"/>
    <w:rsid w:val="00B94BB7"/>
    <w:rsid w:val="00B94E4C"/>
    <w:rsid w:val="00B95470"/>
    <w:rsid w:val="00B95983"/>
    <w:rsid w:val="00B95B7D"/>
    <w:rsid w:val="00BA0189"/>
    <w:rsid w:val="00BA1790"/>
    <w:rsid w:val="00BA19D7"/>
    <w:rsid w:val="00BA2049"/>
    <w:rsid w:val="00BA20F9"/>
    <w:rsid w:val="00BA25DB"/>
    <w:rsid w:val="00BA26C0"/>
    <w:rsid w:val="00BA2C5E"/>
    <w:rsid w:val="00BA4300"/>
    <w:rsid w:val="00BA4336"/>
    <w:rsid w:val="00BA5544"/>
    <w:rsid w:val="00BA5A97"/>
    <w:rsid w:val="00BA6A32"/>
    <w:rsid w:val="00BB0697"/>
    <w:rsid w:val="00BB072C"/>
    <w:rsid w:val="00BB0D55"/>
    <w:rsid w:val="00BB15B9"/>
    <w:rsid w:val="00BB2044"/>
    <w:rsid w:val="00BB2117"/>
    <w:rsid w:val="00BB22CB"/>
    <w:rsid w:val="00BB23A6"/>
    <w:rsid w:val="00BB36D0"/>
    <w:rsid w:val="00BB3BAF"/>
    <w:rsid w:val="00BB3EB9"/>
    <w:rsid w:val="00BB3FAE"/>
    <w:rsid w:val="00BB5174"/>
    <w:rsid w:val="00BB54D1"/>
    <w:rsid w:val="00BB5BDD"/>
    <w:rsid w:val="00BB60B8"/>
    <w:rsid w:val="00BB62B6"/>
    <w:rsid w:val="00BB74E2"/>
    <w:rsid w:val="00BB780E"/>
    <w:rsid w:val="00BB7C1F"/>
    <w:rsid w:val="00BC0FC6"/>
    <w:rsid w:val="00BC0FE8"/>
    <w:rsid w:val="00BC14E3"/>
    <w:rsid w:val="00BC1877"/>
    <w:rsid w:val="00BC384A"/>
    <w:rsid w:val="00BC5E06"/>
    <w:rsid w:val="00BC5E86"/>
    <w:rsid w:val="00BC6444"/>
    <w:rsid w:val="00BC65FE"/>
    <w:rsid w:val="00BC790A"/>
    <w:rsid w:val="00BD011D"/>
    <w:rsid w:val="00BD1091"/>
    <w:rsid w:val="00BD1BF1"/>
    <w:rsid w:val="00BD2525"/>
    <w:rsid w:val="00BD2BFC"/>
    <w:rsid w:val="00BD2E80"/>
    <w:rsid w:val="00BD2F42"/>
    <w:rsid w:val="00BD33EC"/>
    <w:rsid w:val="00BD38A4"/>
    <w:rsid w:val="00BD3AF4"/>
    <w:rsid w:val="00BD3B0E"/>
    <w:rsid w:val="00BD3FC7"/>
    <w:rsid w:val="00BD559B"/>
    <w:rsid w:val="00BD5C79"/>
    <w:rsid w:val="00BD607C"/>
    <w:rsid w:val="00BD6D94"/>
    <w:rsid w:val="00BD6E85"/>
    <w:rsid w:val="00BD6F80"/>
    <w:rsid w:val="00BE0B99"/>
    <w:rsid w:val="00BE12EA"/>
    <w:rsid w:val="00BE15EA"/>
    <w:rsid w:val="00BE1894"/>
    <w:rsid w:val="00BE2095"/>
    <w:rsid w:val="00BE26DB"/>
    <w:rsid w:val="00BE29E8"/>
    <w:rsid w:val="00BE41DE"/>
    <w:rsid w:val="00BE434B"/>
    <w:rsid w:val="00BE476F"/>
    <w:rsid w:val="00BE4BC8"/>
    <w:rsid w:val="00BE51AB"/>
    <w:rsid w:val="00BE5FD8"/>
    <w:rsid w:val="00BE6631"/>
    <w:rsid w:val="00BE702F"/>
    <w:rsid w:val="00BE7350"/>
    <w:rsid w:val="00BE7E47"/>
    <w:rsid w:val="00BF1666"/>
    <w:rsid w:val="00BF2A88"/>
    <w:rsid w:val="00BF3645"/>
    <w:rsid w:val="00BF36C5"/>
    <w:rsid w:val="00BF5271"/>
    <w:rsid w:val="00BF5AEC"/>
    <w:rsid w:val="00BF628A"/>
    <w:rsid w:val="00BF7B55"/>
    <w:rsid w:val="00C004B3"/>
    <w:rsid w:val="00C00543"/>
    <w:rsid w:val="00C0089A"/>
    <w:rsid w:val="00C01262"/>
    <w:rsid w:val="00C02EA2"/>
    <w:rsid w:val="00C049BE"/>
    <w:rsid w:val="00C04C4E"/>
    <w:rsid w:val="00C050E1"/>
    <w:rsid w:val="00C057C3"/>
    <w:rsid w:val="00C06526"/>
    <w:rsid w:val="00C06698"/>
    <w:rsid w:val="00C067CF"/>
    <w:rsid w:val="00C068CE"/>
    <w:rsid w:val="00C10924"/>
    <w:rsid w:val="00C10A71"/>
    <w:rsid w:val="00C112C5"/>
    <w:rsid w:val="00C11C6E"/>
    <w:rsid w:val="00C121BA"/>
    <w:rsid w:val="00C12C84"/>
    <w:rsid w:val="00C13173"/>
    <w:rsid w:val="00C14472"/>
    <w:rsid w:val="00C14EC3"/>
    <w:rsid w:val="00C1557A"/>
    <w:rsid w:val="00C15639"/>
    <w:rsid w:val="00C15A70"/>
    <w:rsid w:val="00C15C6F"/>
    <w:rsid w:val="00C160EB"/>
    <w:rsid w:val="00C16F2F"/>
    <w:rsid w:val="00C16FC2"/>
    <w:rsid w:val="00C17361"/>
    <w:rsid w:val="00C174BB"/>
    <w:rsid w:val="00C209B0"/>
    <w:rsid w:val="00C20A7F"/>
    <w:rsid w:val="00C216CB"/>
    <w:rsid w:val="00C21B6B"/>
    <w:rsid w:val="00C22F6A"/>
    <w:rsid w:val="00C22FD1"/>
    <w:rsid w:val="00C23244"/>
    <w:rsid w:val="00C24B4A"/>
    <w:rsid w:val="00C24F48"/>
    <w:rsid w:val="00C2513C"/>
    <w:rsid w:val="00C25A86"/>
    <w:rsid w:val="00C261DB"/>
    <w:rsid w:val="00C2636B"/>
    <w:rsid w:val="00C26E63"/>
    <w:rsid w:val="00C27470"/>
    <w:rsid w:val="00C30668"/>
    <w:rsid w:val="00C308D7"/>
    <w:rsid w:val="00C30ACF"/>
    <w:rsid w:val="00C30C71"/>
    <w:rsid w:val="00C31003"/>
    <w:rsid w:val="00C32000"/>
    <w:rsid w:val="00C32694"/>
    <w:rsid w:val="00C3270A"/>
    <w:rsid w:val="00C32A3A"/>
    <w:rsid w:val="00C3302F"/>
    <w:rsid w:val="00C33F3E"/>
    <w:rsid w:val="00C35117"/>
    <w:rsid w:val="00C3650F"/>
    <w:rsid w:val="00C37412"/>
    <w:rsid w:val="00C4012D"/>
    <w:rsid w:val="00C40983"/>
    <w:rsid w:val="00C40A9A"/>
    <w:rsid w:val="00C41FCD"/>
    <w:rsid w:val="00C422F2"/>
    <w:rsid w:val="00C42D39"/>
    <w:rsid w:val="00C42E31"/>
    <w:rsid w:val="00C42EBF"/>
    <w:rsid w:val="00C43269"/>
    <w:rsid w:val="00C43975"/>
    <w:rsid w:val="00C440E2"/>
    <w:rsid w:val="00C4441F"/>
    <w:rsid w:val="00C44EDF"/>
    <w:rsid w:val="00C44EE5"/>
    <w:rsid w:val="00C450DA"/>
    <w:rsid w:val="00C4567C"/>
    <w:rsid w:val="00C461A9"/>
    <w:rsid w:val="00C46B87"/>
    <w:rsid w:val="00C46C73"/>
    <w:rsid w:val="00C46EC0"/>
    <w:rsid w:val="00C5082B"/>
    <w:rsid w:val="00C509CE"/>
    <w:rsid w:val="00C50CA4"/>
    <w:rsid w:val="00C50F3F"/>
    <w:rsid w:val="00C512C4"/>
    <w:rsid w:val="00C518DB"/>
    <w:rsid w:val="00C51B6D"/>
    <w:rsid w:val="00C52025"/>
    <w:rsid w:val="00C525DE"/>
    <w:rsid w:val="00C530DC"/>
    <w:rsid w:val="00C54041"/>
    <w:rsid w:val="00C54C9B"/>
    <w:rsid w:val="00C55499"/>
    <w:rsid w:val="00C56B2B"/>
    <w:rsid w:val="00C570AD"/>
    <w:rsid w:val="00C57F65"/>
    <w:rsid w:val="00C60800"/>
    <w:rsid w:val="00C60BB9"/>
    <w:rsid w:val="00C60E6F"/>
    <w:rsid w:val="00C61779"/>
    <w:rsid w:val="00C61FCC"/>
    <w:rsid w:val="00C629DB"/>
    <w:rsid w:val="00C62F08"/>
    <w:rsid w:val="00C6312A"/>
    <w:rsid w:val="00C638C3"/>
    <w:rsid w:val="00C63989"/>
    <w:rsid w:val="00C63E20"/>
    <w:rsid w:val="00C646B9"/>
    <w:rsid w:val="00C64EB3"/>
    <w:rsid w:val="00C655AE"/>
    <w:rsid w:val="00C65A4D"/>
    <w:rsid w:val="00C6614C"/>
    <w:rsid w:val="00C67B8E"/>
    <w:rsid w:val="00C705FF"/>
    <w:rsid w:val="00C706B9"/>
    <w:rsid w:val="00C70735"/>
    <w:rsid w:val="00C71DCC"/>
    <w:rsid w:val="00C723C2"/>
    <w:rsid w:val="00C7308B"/>
    <w:rsid w:val="00C73567"/>
    <w:rsid w:val="00C743CB"/>
    <w:rsid w:val="00C747C1"/>
    <w:rsid w:val="00C747FE"/>
    <w:rsid w:val="00C74C2A"/>
    <w:rsid w:val="00C752DB"/>
    <w:rsid w:val="00C758D4"/>
    <w:rsid w:val="00C76050"/>
    <w:rsid w:val="00C76FCA"/>
    <w:rsid w:val="00C77421"/>
    <w:rsid w:val="00C77A31"/>
    <w:rsid w:val="00C8010D"/>
    <w:rsid w:val="00C80D13"/>
    <w:rsid w:val="00C81486"/>
    <w:rsid w:val="00C8193C"/>
    <w:rsid w:val="00C82D37"/>
    <w:rsid w:val="00C83137"/>
    <w:rsid w:val="00C83651"/>
    <w:rsid w:val="00C83CAF"/>
    <w:rsid w:val="00C83D7B"/>
    <w:rsid w:val="00C84DE2"/>
    <w:rsid w:val="00C86021"/>
    <w:rsid w:val="00C86297"/>
    <w:rsid w:val="00C86A64"/>
    <w:rsid w:val="00C86CEB"/>
    <w:rsid w:val="00C8778D"/>
    <w:rsid w:val="00C90184"/>
    <w:rsid w:val="00C91322"/>
    <w:rsid w:val="00C914BC"/>
    <w:rsid w:val="00C9283F"/>
    <w:rsid w:val="00C92B41"/>
    <w:rsid w:val="00C92CEB"/>
    <w:rsid w:val="00C9374C"/>
    <w:rsid w:val="00C955DE"/>
    <w:rsid w:val="00C97F1F"/>
    <w:rsid w:val="00C97F6E"/>
    <w:rsid w:val="00CA05D3"/>
    <w:rsid w:val="00CA0749"/>
    <w:rsid w:val="00CA1075"/>
    <w:rsid w:val="00CA30DB"/>
    <w:rsid w:val="00CA4999"/>
    <w:rsid w:val="00CA6347"/>
    <w:rsid w:val="00CA67DF"/>
    <w:rsid w:val="00CB0075"/>
    <w:rsid w:val="00CB00B6"/>
    <w:rsid w:val="00CB1197"/>
    <w:rsid w:val="00CB13ED"/>
    <w:rsid w:val="00CB1BEE"/>
    <w:rsid w:val="00CB1F5A"/>
    <w:rsid w:val="00CB26C4"/>
    <w:rsid w:val="00CB321F"/>
    <w:rsid w:val="00CB3266"/>
    <w:rsid w:val="00CB3A2D"/>
    <w:rsid w:val="00CB3E73"/>
    <w:rsid w:val="00CB3F94"/>
    <w:rsid w:val="00CB466A"/>
    <w:rsid w:val="00CB47B3"/>
    <w:rsid w:val="00CB493F"/>
    <w:rsid w:val="00CB4DD6"/>
    <w:rsid w:val="00CB5097"/>
    <w:rsid w:val="00CB509B"/>
    <w:rsid w:val="00CB677B"/>
    <w:rsid w:val="00CB6C35"/>
    <w:rsid w:val="00CB7592"/>
    <w:rsid w:val="00CC05FB"/>
    <w:rsid w:val="00CC1B81"/>
    <w:rsid w:val="00CC1C0D"/>
    <w:rsid w:val="00CC23DC"/>
    <w:rsid w:val="00CC301D"/>
    <w:rsid w:val="00CC3C2E"/>
    <w:rsid w:val="00CC3FC9"/>
    <w:rsid w:val="00CC435E"/>
    <w:rsid w:val="00CC4563"/>
    <w:rsid w:val="00CC483A"/>
    <w:rsid w:val="00CC49F1"/>
    <w:rsid w:val="00CC5241"/>
    <w:rsid w:val="00CC5286"/>
    <w:rsid w:val="00CC5DD2"/>
    <w:rsid w:val="00CC5DE3"/>
    <w:rsid w:val="00CC622B"/>
    <w:rsid w:val="00CC6302"/>
    <w:rsid w:val="00CC711E"/>
    <w:rsid w:val="00CC7199"/>
    <w:rsid w:val="00CC71BB"/>
    <w:rsid w:val="00CC77E8"/>
    <w:rsid w:val="00CC7B14"/>
    <w:rsid w:val="00CD07F8"/>
    <w:rsid w:val="00CD0F39"/>
    <w:rsid w:val="00CD1C0E"/>
    <w:rsid w:val="00CD2284"/>
    <w:rsid w:val="00CD245D"/>
    <w:rsid w:val="00CD27D4"/>
    <w:rsid w:val="00CD28C5"/>
    <w:rsid w:val="00CD2A8D"/>
    <w:rsid w:val="00CD42F5"/>
    <w:rsid w:val="00CD4902"/>
    <w:rsid w:val="00CD506D"/>
    <w:rsid w:val="00CD5516"/>
    <w:rsid w:val="00CD5A71"/>
    <w:rsid w:val="00CD5AE3"/>
    <w:rsid w:val="00CD6582"/>
    <w:rsid w:val="00CD6932"/>
    <w:rsid w:val="00CD700C"/>
    <w:rsid w:val="00CD7A3E"/>
    <w:rsid w:val="00CD7A5D"/>
    <w:rsid w:val="00CD7EF2"/>
    <w:rsid w:val="00CE01C4"/>
    <w:rsid w:val="00CE134B"/>
    <w:rsid w:val="00CE194B"/>
    <w:rsid w:val="00CE1D92"/>
    <w:rsid w:val="00CE2B89"/>
    <w:rsid w:val="00CE303A"/>
    <w:rsid w:val="00CE40AF"/>
    <w:rsid w:val="00CE42D6"/>
    <w:rsid w:val="00CE4867"/>
    <w:rsid w:val="00CE5544"/>
    <w:rsid w:val="00CE56B9"/>
    <w:rsid w:val="00CE60C3"/>
    <w:rsid w:val="00CE622D"/>
    <w:rsid w:val="00CE6665"/>
    <w:rsid w:val="00CE69CF"/>
    <w:rsid w:val="00CE6AA4"/>
    <w:rsid w:val="00CE6F5F"/>
    <w:rsid w:val="00CE7F60"/>
    <w:rsid w:val="00CF1E84"/>
    <w:rsid w:val="00CF1EBD"/>
    <w:rsid w:val="00CF23E9"/>
    <w:rsid w:val="00CF2E11"/>
    <w:rsid w:val="00CF3624"/>
    <w:rsid w:val="00CF37F9"/>
    <w:rsid w:val="00CF4035"/>
    <w:rsid w:val="00CF5765"/>
    <w:rsid w:val="00CF5A01"/>
    <w:rsid w:val="00CF5E41"/>
    <w:rsid w:val="00CF64D4"/>
    <w:rsid w:val="00CF6BAC"/>
    <w:rsid w:val="00CF7A62"/>
    <w:rsid w:val="00CF7BD5"/>
    <w:rsid w:val="00CF7DA2"/>
    <w:rsid w:val="00D00DA6"/>
    <w:rsid w:val="00D02D69"/>
    <w:rsid w:val="00D02E00"/>
    <w:rsid w:val="00D0318F"/>
    <w:rsid w:val="00D0356C"/>
    <w:rsid w:val="00D03F5B"/>
    <w:rsid w:val="00D04DFF"/>
    <w:rsid w:val="00D05A2E"/>
    <w:rsid w:val="00D05ABC"/>
    <w:rsid w:val="00D05E4B"/>
    <w:rsid w:val="00D06863"/>
    <w:rsid w:val="00D06A1D"/>
    <w:rsid w:val="00D077DE"/>
    <w:rsid w:val="00D1049F"/>
    <w:rsid w:val="00D10A98"/>
    <w:rsid w:val="00D111CE"/>
    <w:rsid w:val="00D112C0"/>
    <w:rsid w:val="00D11F64"/>
    <w:rsid w:val="00D12080"/>
    <w:rsid w:val="00D12EE8"/>
    <w:rsid w:val="00D1328A"/>
    <w:rsid w:val="00D145A3"/>
    <w:rsid w:val="00D14C97"/>
    <w:rsid w:val="00D2020C"/>
    <w:rsid w:val="00D20F3E"/>
    <w:rsid w:val="00D21474"/>
    <w:rsid w:val="00D218BF"/>
    <w:rsid w:val="00D22315"/>
    <w:rsid w:val="00D227B1"/>
    <w:rsid w:val="00D22BE9"/>
    <w:rsid w:val="00D22F6E"/>
    <w:rsid w:val="00D234A8"/>
    <w:rsid w:val="00D23693"/>
    <w:rsid w:val="00D2425E"/>
    <w:rsid w:val="00D2455D"/>
    <w:rsid w:val="00D2542A"/>
    <w:rsid w:val="00D25556"/>
    <w:rsid w:val="00D25F3E"/>
    <w:rsid w:val="00D26420"/>
    <w:rsid w:val="00D265E2"/>
    <w:rsid w:val="00D268E1"/>
    <w:rsid w:val="00D26AA5"/>
    <w:rsid w:val="00D2703B"/>
    <w:rsid w:val="00D27E4F"/>
    <w:rsid w:val="00D27F61"/>
    <w:rsid w:val="00D30620"/>
    <w:rsid w:val="00D309DB"/>
    <w:rsid w:val="00D30D64"/>
    <w:rsid w:val="00D30FA7"/>
    <w:rsid w:val="00D318DD"/>
    <w:rsid w:val="00D322E1"/>
    <w:rsid w:val="00D326EC"/>
    <w:rsid w:val="00D32ABA"/>
    <w:rsid w:val="00D3301C"/>
    <w:rsid w:val="00D332EA"/>
    <w:rsid w:val="00D33824"/>
    <w:rsid w:val="00D34C70"/>
    <w:rsid w:val="00D34D0D"/>
    <w:rsid w:val="00D355F8"/>
    <w:rsid w:val="00D35CA8"/>
    <w:rsid w:val="00D36765"/>
    <w:rsid w:val="00D36DDF"/>
    <w:rsid w:val="00D36E1F"/>
    <w:rsid w:val="00D37F93"/>
    <w:rsid w:val="00D420DB"/>
    <w:rsid w:val="00D42C9B"/>
    <w:rsid w:val="00D42E0D"/>
    <w:rsid w:val="00D4389A"/>
    <w:rsid w:val="00D43BA6"/>
    <w:rsid w:val="00D43CF0"/>
    <w:rsid w:val="00D43DD3"/>
    <w:rsid w:val="00D43E30"/>
    <w:rsid w:val="00D44873"/>
    <w:rsid w:val="00D44C88"/>
    <w:rsid w:val="00D4526E"/>
    <w:rsid w:val="00D460E3"/>
    <w:rsid w:val="00D46111"/>
    <w:rsid w:val="00D46A98"/>
    <w:rsid w:val="00D46B64"/>
    <w:rsid w:val="00D478A9"/>
    <w:rsid w:val="00D47BE6"/>
    <w:rsid w:val="00D47C67"/>
    <w:rsid w:val="00D47D97"/>
    <w:rsid w:val="00D47E39"/>
    <w:rsid w:val="00D47F03"/>
    <w:rsid w:val="00D508D6"/>
    <w:rsid w:val="00D51B6B"/>
    <w:rsid w:val="00D51D51"/>
    <w:rsid w:val="00D51F36"/>
    <w:rsid w:val="00D523D6"/>
    <w:rsid w:val="00D526D4"/>
    <w:rsid w:val="00D527AA"/>
    <w:rsid w:val="00D53346"/>
    <w:rsid w:val="00D55907"/>
    <w:rsid w:val="00D56086"/>
    <w:rsid w:val="00D5742F"/>
    <w:rsid w:val="00D57769"/>
    <w:rsid w:val="00D57AA6"/>
    <w:rsid w:val="00D61289"/>
    <w:rsid w:val="00D613C2"/>
    <w:rsid w:val="00D63C3F"/>
    <w:rsid w:val="00D63D2C"/>
    <w:rsid w:val="00D64134"/>
    <w:rsid w:val="00D64312"/>
    <w:rsid w:val="00D648BA"/>
    <w:rsid w:val="00D6506B"/>
    <w:rsid w:val="00D660C2"/>
    <w:rsid w:val="00D66BEE"/>
    <w:rsid w:val="00D66EEB"/>
    <w:rsid w:val="00D67069"/>
    <w:rsid w:val="00D6738D"/>
    <w:rsid w:val="00D67F08"/>
    <w:rsid w:val="00D71177"/>
    <w:rsid w:val="00D71E0A"/>
    <w:rsid w:val="00D7223B"/>
    <w:rsid w:val="00D72430"/>
    <w:rsid w:val="00D7281F"/>
    <w:rsid w:val="00D72D7A"/>
    <w:rsid w:val="00D735AD"/>
    <w:rsid w:val="00D73A3C"/>
    <w:rsid w:val="00D73E93"/>
    <w:rsid w:val="00D74564"/>
    <w:rsid w:val="00D747E2"/>
    <w:rsid w:val="00D748E0"/>
    <w:rsid w:val="00D74A7E"/>
    <w:rsid w:val="00D74CF4"/>
    <w:rsid w:val="00D7502D"/>
    <w:rsid w:val="00D75354"/>
    <w:rsid w:val="00D75C4F"/>
    <w:rsid w:val="00D761DC"/>
    <w:rsid w:val="00D762EF"/>
    <w:rsid w:val="00D76691"/>
    <w:rsid w:val="00D76CBD"/>
    <w:rsid w:val="00D77104"/>
    <w:rsid w:val="00D77E1A"/>
    <w:rsid w:val="00D806D6"/>
    <w:rsid w:val="00D81357"/>
    <w:rsid w:val="00D81996"/>
    <w:rsid w:val="00D82B5C"/>
    <w:rsid w:val="00D83052"/>
    <w:rsid w:val="00D84E47"/>
    <w:rsid w:val="00D8657A"/>
    <w:rsid w:val="00D866A8"/>
    <w:rsid w:val="00D86938"/>
    <w:rsid w:val="00D86A72"/>
    <w:rsid w:val="00D86B42"/>
    <w:rsid w:val="00D87A0A"/>
    <w:rsid w:val="00D90069"/>
    <w:rsid w:val="00D905DC"/>
    <w:rsid w:val="00D90FDF"/>
    <w:rsid w:val="00D921EB"/>
    <w:rsid w:val="00D9254C"/>
    <w:rsid w:val="00D930FF"/>
    <w:rsid w:val="00D93286"/>
    <w:rsid w:val="00D935C9"/>
    <w:rsid w:val="00D937B3"/>
    <w:rsid w:val="00D93CED"/>
    <w:rsid w:val="00D942CA"/>
    <w:rsid w:val="00D94452"/>
    <w:rsid w:val="00D948D8"/>
    <w:rsid w:val="00D9629A"/>
    <w:rsid w:val="00D971EB"/>
    <w:rsid w:val="00D972FC"/>
    <w:rsid w:val="00D973A0"/>
    <w:rsid w:val="00DA1221"/>
    <w:rsid w:val="00DA178B"/>
    <w:rsid w:val="00DA1D2C"/>
    <w:rsid w:val="00DA1D7D"/>
    <w:rsid w:val="00DA2FFA"/>
    <w:rsid w:val="00DA3396"/>
    <w:rsid w:val="00DA39C9"/>
    <w:rsid w:val="00DA3C38"/>
    <w:rsid w:val="00DA480E"/>
    <w:rsid w:val="00DA4AD7"/>
    <w:rsid w:val="00DA4BD4"/>
    <w:rsid w:val="00DA5191"/>
    <w:rsid w:val="00DA5607"/>
    <w:rsid w:val="00DA580A"/>
    <w:rsid w:val="00DA671A"/>
    <w:rsid w:val="00DA7A2A"/>
    <w:rsid w:val="00DB1030"/>
    <w:rsid w:val="00DB107A"/>
    <w:rsid w:val="00DB162D"/>
    <w:rsid w:val="00DB1757"/>
    <w:rsid w:val="00DB1E60"/>
    <w:rsid w:val="00DB3398"/>
    <w:rsid w:val="00DB371B"/>
    <w:rsid w:val="00DB374A"/>
    <w:rsid w:val="00DB3F16"/>
    <w:rsid w:val="00DB4A8D"/>
    <w:rsid w:val="00DB5926"/>
    <w:rsid w:val="00DB6212"/>
    <w:rsid w:val="00DB7693"/>
    <w:rsid w:val="00DB76D9"/>
    <w:rsid w:val="00DB7D7E"/>
    <w:rsid w:val="00DC00B8"/>
    <w:rsid w:val="00DC011B"/>
    <w:rsid w:val="00DC013F"/>
    <w:rsid w:val="00DC02A4"/>
    <w:rsid w:val="00DC1570"/>
    <w:rsid w:val="00DC2036"/>
    <w:rsid w:val="00DC3F72"/>
    <w:rsid w:val="00DC4E3E"/>
    <w:rsid w:val="00DC6764"/>
    <w:rsid w:val="00DC6CBE"/>
    <w:rsid w:val="00DC6DA7"/>
    <w:rsid w:val="00DC6E6C"/>
    <w:rsid w:val="00DD0AD5"/>
    <w:rsid w:val="00DD1529"/>
    <w:rsid w:val="00DD3382"/>
    <w:rsid w:val="00DD3913"/>
    <w:rsid w:val="00DD407C"/>
    <w:rsid w:val="00DD505E"/>
    <w:rsid w:val="00DD5076"/>
    <w:rsid w:val="00DD55E9"/>
    <w:rsid w:val="00DD55F7"/>
    <w:rsid w:val="00DD5753"/>
    <w:rsid w:val="00DE03CC"/>
    <w:rsid w:val="00DE058C"/>
    <w:rsid w:val="00DE09D7"/>
    <w:rsid w:val="00DE0D4D"/>
    <w:rsid w:val="00DE0EAC"/>
    <w:rsid w:val="00DE104A"/>
    <w:rsid w:val="00DE1B17"/>
    <w:rsid w:val="00DE2345"/>
    <w:rsid w:val="00DE2A16"/>
    <w:rsid w:val="00DE2BC4"/>
    <w:rsid w:val="00DE2D86"/>
    <w:rsid w:val="00DE3C37"/>
    <w:rsid w:val="00DE42CE"/>
    <w:rsid w:val="00DE4474"/>
    <w:rsid w:val="00DE4A0B"/>
    <w:rsid w:val="00DE4BB7"/>
    <w:rsid w:val="00DE5DEE"/>
    <w:rsid w:val="00DE5ED8"/>
    <w:rsid w:val="00DE5F63"/>
    <w:rsid w:val="00DE6081"/>
    <w:rsid w:val="00DE62BA"/>
    <w:rsid w:val="00DE6641"/>
    <w:rsid w:val="00DE6668"/>
    <w:rsid w:val="00DF06CF"/>
    <w:rsid w:val="00DF090E"/>
    <w:rsid w:val="00DF0BEF"/>
    <w:rsid w:val="00DF0BFF"/>
    <w:rsid w:val="00DF0F7A"/>
    <w:rsid w:val="00DF28C1"/>
    <w:rsid w:val="00DF28ED"/>
    <w:rsid w:val="00DF4753"/>
    <w:rsid w:val="00DF478A"/>
    <w:rsid w:val="00DF5539"/>
    <w:rsid w:val="00DF5587"/>
    <w:rsid w:val="00DF5690"/>
    <w:rsid w:val="00DF5964"/>
    <w:rsid w:val="00DF5F3C"/>
    <w:rsid w:val="00DF6452"/>
    <w:rsid w:val="00DF6E71"/>
    <w:rsid w:val="00DF768A"/>
    <w:rsid w:val="00DF783F"/>
    <w:rsid w:val="00DF7BAD"/>
    <w:rsid w:val="00E01CE9"/>
    <w:rsid w:val="00E02D73"/>
    <w:rsid w:val="00E03280"/>
    <w:rsid w:val="00E04460"/>
    <w:rsid w:val="00E04A8A"/>
    <w:rsid w:val="00E04B25"/>
    <w:rsid w:val="00E04ED8"/>
    <w:rsid w:val="00E04F16"/>
    <w:rsid w:val="00E04F18"/>
    <w:rsid w:val="00E05598"/>
    <w:rsid w:val="00E05716"/>
    <w:rsid w:val="00E05D65"/>
    <w:rsid w:val="00E061A8"/>
    <w:rsid w:val="00E06B3C"/>
    <w:rsid w:val="00E06B64"/>
    <w:rsid w:val="00E07560"/>
    <w:rsid w:val="00E116CB"/>
    <w:rsid w:val="00E11B31"/>
    <w:rsid w:val="00E11EDD"/>
    <w:rsid w:val="00E1252A"/>
    <w:rsid w:val="00E128C7"/>
    <w:rsid w:val="00E13689"/>
    <w:rsid w:val="00E144E7"/>
    <w:rsid w:val="00E15407"/>
    <w:rsid w:val="00E1545F"/>
    <w:rsid w:val="00E1636A"/>
    <w:rsid w:val="00E201B8"/>
    <w:rsid w:val="00E21277"/>
    <w:rsid w:val="00E21853"/>
    <w:rsid w:val="00E2194B"/>
    <w:rsid w:val="00E22867"/>
    <w:rsid w:val="00E24056"/>
    <w:rsid w:val="00E240EF"/>
    <w:rsid w:val="00E2416D"/>
    <w:rsid w:val="00E24D7E"/>
    <w:rsid w:val="00E25ACD"/>
    <w:rsid w:val="00E30383"/>
    <w:rsid w:val="00E3070A"/>
    <w:rsid w:val="00E307DE"/>
    <w:rsid w:val="00E313F6"/>
    <w:rsid w:val="00E316C8"/>
    <w:rsid w:val="00E31AAF"/>
    <w:rsid w:val="00E31BCC"/>
    <w:rsid w:val="00E3233B"/>
    <w:rsid w:val="00E325AD"/>
    <w:rsid w:val="00E32ACB"/>
    <w:rsid w:val="00E33FE1"/>
    <w:rsid w:val="00E34E5E"/>
    <w:rsid w:val="00E352D8"/>
    <w:rsid w:val="00E356BB"/>
    <w:rsid w:val="00E35927"/>
    <w:rsid w:val="00E363E8"/>
    <w:rsid w:val="00E36792"/>
    <w:rsid w:val="00E368B4"/>
    <w:rsid w:val="00E3696F"/>
    <w:rsid w:val="00E3697D"/>
    <w:rsid w:val="00E36FEA"/>
    <w:rsid w:val="00E373F6"/>
    <w:rsid w:val="00E37778"/>
    <w:rsid w:val="00E37BF9"/>
    <w:rsid w:val="00E405D6"/>
    <w:rsid w:val="00E41334"/>
    <w:rsid w:val="00E41450"/>
    <w:rsid w:val="00E414D3"/>
    <w:rsid w:val="00E41875"/>
    <w:rsid w:val="00E41A8F"/>
    <w:rsid w:val="00E41CD7"/>
    <w:rsid w:val="00E42E9E"/>
    <w:rsid w:val="00E431F4"/>
    <w:rsid w:val="00E43474"/>
    <w:rsid w:val="00E44051"/>
    <w:rsid w:val="00E4416F"/>
    <w:rsid w:val="00E446B5"/>
    <w:rsid w:val="00E44B26"/>
    <w:rsid w:val="00E44B35"/>
    <w:rsid w:val="00E44DDD"/>
    <w:rsid w:val="00E45E26"/>
    <w:rsid w:val="00E464A3"/>
    <w:rsid w:val="00E46EBE"/>
    <w:rsid w:val="00E47214"/>
    <w:rsid w:val="00E4754E"/>
    <w:rsid w:val="00E50064"/>
    <w:rsid w:val="00E50571"/>
    <w:rsid w:val="00E511E1"/>
    <w:rsid w:val="00E523FC"/>
    <w:rsid w:val="00E53549"/>
    <w:rsid w:val="00E53F6E"/>
    <w:rsid w:val="00E54427"/>
    <w:rsid w:val="00E54832"/>
    <w:rsid w:val="00E54A64"/>
    <w:rsid w:val="00E555F7"/>
    <w:rsid w:val="00E557C2"/>
    <w:rsid w:val="00E55A61"/>
    <w:rsid w:val="00E56093"/>
    <w:rsid w:val="00E56281"/>
    <w:rsid w:val="00E56855"/>
    <w:rsid w:val="00E56FB6"/>
    <w:rsid w:val="00E5711B"/>
    <w:rsid w:val="00E5753D"/>
    <w:rsid w:val="00E602A7"/>
    <w:rsid w:val="00E62A2E"/>
    <w:rsid w:val="00E62A80"/>
    <w:rsid w:val="00E63162"/>
    <w:rsid w:val="00E63478"/>
    <w:rsid w:val="00E636B8"/>
    <w:rsid w:val="00E63734"/>
    <w:rsid w:val="00E63AD4"/>
    <w:rsid w:val="00E63E5D"/>
    <w:rsid w:val="00E63FAB"/>
    <w:rsid w:val="00E64211"/>
    <w:rsid w:val="00E6435E"/>
    <w:rsid w:val="00E6486D"/>
    <w:rsid w:val="00E64BB6"/>
    <w:rsid w:val="00E653C4"/>
    <w:rsid w:val="00E656CB"/>
    <w:rsid w:val="00E658E5"/>
    <w:rsid w:val="00E65A8A"/>
    <w:rsid w:val="00E66711"/>
    <w:rsid w:val="00E66CCE"/>
    <w:rsid w:val="00E66F4B"/>
    <w:rsid w:val="00E6717E"/>
    <w:rsid w:val="00E70840"/>
    <w:rsid w:val="00E708A6"/>
    <w:rsid w:val="00E71474"/>
    <w:rsid w:val="00E71F2A"/>
    <w:rsid w:val="00E72182"/>
    <w:rsid w:val="00E747AE"/>
    <w:rsid w:val="00E74F7A"/>
    <w:rsid w:val="00E75659"/>
    <w:rsid w:val="00E75A26"/>
    <w:rsid w:val="00E75EC8"/>
    <w:rsid w:val="00E75F12"/>
    <w:rsid w:val="00E760BF"/>
    <w:rsid w:val="00E76643"/>
    <w:rsid w:val="00E76D03"/>
    <w:rsid w:val="00E77DC5"/>
    <w:rsid w:val="00E80CA8"/>
    <w:rsid w:val="00E81B24"/>
    <w:rsid w:val="00E82B76"/>
    <w:rsid w:val="00E82E9D"/>
    <w:rsid w:val="00E83863"/>
    <w:rsid w:val="00E83B78"/>
    <w:rsid w:val="00E842C9"/>
    <w:rsid w:val="00E84828"/>
    <w:rsid w:val="00E85046"/>
    <w:rsid w:val="00E861FA"/>
    <w:rsid w:val="00E87761"/>
    <w:rsid w:val="00E87A23"/>
    <w:rsid w:val="00E87E28"/>
    <w:rsid w:val="00E87F8E"/>
    <w:rsid w:val="00E90838"/>
    <w:rsid w:val="00E910F1"/>
    <w:rsid w:val="00E91DCF"/>
    <w:rsid w:val="00E9264E"/>
    <w:rsid w:val="00E92743"/>
    <w:rsid w:val="00E9292C"/>
    <w:rsid w:val="00E92BB6"/>
    <w:rsid w:val="00E92ED5"/>
    <w:rsid w:val="00E92F0A"/>
    <w:rsid w:val="00E94A52"/>
    <w:rsid w:val="00E94CE2"/>
    <w:rsid w:val="00E959CD"/>
    <w:rsid w:val="00E95F40"/>
    <w:rsid w:val="00E96315"/>
    <w:rsid w:val="00E96451"/>
    <w:rsid w:val="00E96EAD"/>
    <w:rsid w:val="00E9708D"/>
    <w:rsid w:val="00E971A4"/>
    <w:rsid w:val="00E976AC"/>
    <w:rsid w:val="00EA13DD"/>
    <w:rsid w:val="00EA17B8"/>
    <w:rsid w:val="00EA199D"/>
    <w:rsid w:val="00EA1B4B"/>
    <w:rsid w:val="00EA1BCA"/>
    <w:rsid w:val="00EA2059"/>
    <w:rsid w:val="00EA287D"/>
    <w:rsid w:val="00EA46E3"/>
    <w:rsid w:val="00EA5A4D"/>
    <w:rsid w:val="00EA5FA5"/>
    <w:rsid w:val="00EA753D"/>
    <w:rsid w:val="00EA7E6B"/>
    <w:rsid w:val="00EB12B3"/>
    <w:rsid w:val="00EB19F7"/>
    <w:rsid w:val="00EB1BAF"/>
    <w:rsid w:val="00EB2224"/>
    <w:rsid w:val="00EB2485"/>
    <w:rsid w:val="00EB2DE2"/>
    <w:rsid w:val="00EB337C"/>
    <w:rsid w:val="00EB3F7E"/>
    <w:rsid w:val="00EB42DC"/>
    <w:rsid w:val="00EB42EA"/>
    <w:rsid w:val="00EB4766"/>
    <w:rsid w:val="00EB48F9"/>
    <w:rsid w:val="00EB4A3B"/>
    <w:rsid w:val="00EB4A9D"/>
    <w:rsid w:val="00EB4FAC"/>
    <w:rsid w:val="00EB59F6"/>
    <w:rsid w:val="00EB5B7D"/>
    <w:rsid w:val="00EB60F9"/>
    <w:rsid w:val="00EB67F1"/>
    <w:rsid w:val="00EB68FF"/>
    <w:rsid w:val="00EB6E54"/>
    <w:rsid w:val="00EB70A4"/>
    <w:rsid w:val="00EB7252"/>
    <w:rsid w:val="00EB7260"/>
    <w:rsid w:val="00EB7A4A"/>
    <w:rsid w:val="00EC09BF"/>
    <w:rsid w:val="00EC172E"/>
    <w:rsid w:val="00EC1CF9"/>
    <w:rsid w:val="00EC1F3A"/>
    <w:rsid w:val="00EC1FAE"/>
    <w:rsid w:val="00EC2261"/>
    <w:rsid w:val="00EC283C"/>
    <w:rsid w:val="00EC2855"/>
    <w:rsid w:val="00EC50C7"/>
    <w:rsid w:val="00EC534B"/>
    <w:rsid w:val="00EC5E4E"/>
    <w:rsid w:val="00EC5F28"/>
    <w:rsid w:val="00EC7BEC"/>
    <w:rsid w:val="00ED0956"/>
    <w:rsid w:val="00ED212B"/>
    <w:rsid w:val="00ED219A"/>
    <w:rsid w:val="00ED2CB9"/>
    <w:rsid w:val="00ED2E1D"/>
    <w:rsid w:val="00ED36A8"/>
    <w:rsid w:val="00ED58A8"/>
    <w:rsid w:val="00ED5C2E"/>
    <w:rsid w:val="00ED7137"/>
    <w:rsid w:val="00ED7B4A"/>
    <w:rsid w:val="00EE20BC"/>
    <w:rsid w:val="00EE20EE"/>
    <w:rsid w:val="00EE334E"/>
    <w:rsid w:val="00EE3962"/>
    <w:rsid w:val="00EE3CCC"/>
    <w:rsid w:val="00EE47E6"/>
    <w:rsid w:val="00EE48AB"/>
    <w:rsid w:val="00EE4933"/>
    <w:rsid w:val="00EE50AE"/>
    <w:rsid w:val="00EE5414"/>
    <w:rsid w:val="00EE6385"/>
    <w:rsid w:val="00EE6A4C"/>
    <w:rsid w:val="00EE6D26"/>
    <w:rsid w:val="00EE7064"/>
    <w:rsid w:val="00EE7976"/>
    <w:rsid w:val="00EE7D39"/>
    <w:rsid w:val="00EE7EAF"/>
    <w:rsid w:val="00EF0A35"/>
    <w:rsid w:val="00EF159D"/>
    <w:rsid w:val="00EF2A9C"/>
    <w:rsid w:val="00EF2B21"/>
    <w:rsid w:val="00EF2C0F"/>
    <w:rsid w:val="00EF2C67"/>
    <w:rsid w:val="00EF2DCE"/>
    <w:rsid w:val="00EF3099"/>
    <w:rsid w:val="00EF30AF"/>
    <w:rsid w:val="00EF3B79"/>
    <w:rsid w:val="00EF3E89"/>
    <w:rsid w:val="00EF404A"/>
    <w:rsid w:val="00EF48F3"/>
    <w:rsid w:val="00EF4E63"/>
    <w:rsid w:val="00EF5A61"/>
    <w:rsid w:val="00EF5BA3"/>
    <w:rsid w:val="00EF5D41"/>
    <w:rsid w:val="00EF6186"/>
    <w:rsid w:val="00EF68C1"/>
    <w:rsid w:val="00EF6AF9"/>
    <w:rsid w:val="00F001C2"/>
    <w:rsid w:val="00F00779"/>
    <w:rsid w:val="00F00DD9"/>
    <w:rsid w:val="00F01B05"/>
    <w:rsid w:val="00F01CAE"/>
    <w:rsid w:val="00F01E65"/>
    <w:rsid w:val="00F02573"/>
    <w:rsid w:val="00F02B41"/>
    <w:rsid w:val="00F03099"/>
    <w:rsid w:val="00F03F74"/>
    <w:rsid w:val="00F0439B"/>
    <w:rsid w:val="00F047D0"/>
    <w:rsid w:val="00F04F8E"/>
    <w:rsid w:val="00F0657A"/>
    <w:rsid w:val="00F0730B"/>
    <w:rsid w:val="00F0731B"/>
    <w:rsid w:val="00F0772B"/>
    <w:rsid w:val="00F1173F"/>
    <w:rsid w:val="00F1201A"/>
    <w:rsid w:val="00F12197"/>
    <w:rsid w:val="00F136DD"/>
    <w:rsid w:val="00F13C4E"/>
    <w:rsid w:val="00F14D8B"/>
    <w:rsid w:val="00F14FC5"/>
    <w:rsid w:val="00F157CC"/>
    <w:rsid w:val="00F1580F"/>
    <w:rsid w:val="00F15D21"/>
    <w:rsid w:val="00F16655"/>
    <w:rsid w:val="00F168AD"/>
    <w:rsid w:val="00F2049F"/>
    <w:rsid w:val="00F2077C"/>
    <w:rsid w:val="00F21318"/>
    <w:rsid w:val="00F21486"/>
    <w:rsid w:val="00F21FA8"/>
    <w:rsid w:val="00F224B6"/>
    <w:rsid w:val="00F22CD0"/>
    <w:rsid w:val="00F232EE"/>
    <w:rsid w:val="00F2356B"/>
    <w:rsid w:val="00F23932"/>
    <w:rsid w:val="00F24BEC"/>
    <w:rsid w:val="00F255B8"/>
    <w:rsid w:val="00F26003"/>
    <w:rsid w:val="00F26619"/>
    <w:rsid w:val="00F2661E"/>
    <w:rsid w:val="00F26C2F"/>
    <w:rsid w:val="00F3022E"/>
    <w:rsid w:val="00F30D98"/>
    <w:rsid w:val="00F31EF2"/>
    <w:rsid w:val="00F32A8C"/>
    <w:rsid w:val="00F32B2A"/>
    <w:rsid w:val="00F3461D"/>
    <w:rsid w:val="00F348AA"/>
    <w:rsid w:val="00F3536A"/>
    <w:rsid w:val="00F364CE"/>
    <w:rsid w:val="00F36B2A"/>
    <w:rsid w:val="00F40115"/>
    <w:rsid w:val="00F40239"/>
    <w:rsid w:val="00F4086C"/>
    <w:rsid w:val="00F40D08"/>
    <w:rsid w:val="00F413EE"/>
    <w:rsid w:val="00F41730"/>
    <w:rsid w:val="00F42395"/>
    <w:rsid w:val="00F42C41"/>
    <w:rsid w:val="00F43635"/>
    <w:rsid w:val="00F43827"/>
    <w:rsid w:val="00F43DD6"/>
    <w:rsid w:val="00F443DD"/>
    <w:rsid w:val="00F44B9E"/>
    <w:rsid w:val="00F453A9"/>
    <w:rsid w:val="00F4552A"/>
    <w:rsid w:val="00F45ACE"/>
    <w:rsid w:val="00F465C5"/>
    <w:rsid w:val="00F47129"/>
    <w:rsid w:val="00F47BE5"/>
    <w:rsid w:val="00F5044A"/>
    <w:rsid w:val="00F5071E"/>
    <w:rsid w:val="00F50A56"/>
    <w:rsid w:val="00F51BC2"/>
    <w:rsid w:val="00F51D17"/>
    <w:rsid w:val="00F53CD7"/>
    <w:rsid w:val="00F54393"/>
    <w:rsid w:val="00F548F3"/>
    <w:rsid w:val="00F55A36"/>
    <w:rsid w:val="00F55B9D"/>
    <w:rsid w:val="00F55D0D"/>
    <w:rsid w:val="00F56451"/>
    <w:rsid w:val="00F57229"/>
    <w:rsid w:val="00F574A3"/>
    <w:rsid w:val="00F57BB2"/>
    <w:rsid w:val="00F57ECE"/>
    <w:rsid w:val="00F6049A"/>
    <w:rsid w:val="00F612F4"/>
    <w:rsid w:val="00F6138C"/>
    <w:rsid w:val="00F616DB"/>
    <w:rsid w:val="00F62AAC"/>
    <w:rsid w:val="00F62AD7"/>
    <w:rsid w:val="00F62CF3"/>
    <w:rsid w:val="00F63AFC"/>
    <w:rsid w:val="00F64805"/>
    <w:rsid w:val="00F64964"/>
    <w:rsid w:val="00F6550C"/>
    <w:rsid w:val="00F65FF0"/>
    <w:rsid w:val="00F66CD5"/>
    <w:rsid w:val="00F66DEF"/>
    <w:rsid w:val="00F67419"/>
    <w:rsid w:val="00F678B9"/>
    <w:rsid w:val="00F67D3D"/>
    <w:rsid w:val="00F70518"/>
    <w:rsid w:val="00F7061F"/>
    <w:rsid w:val="00F70BFC"/>
    <w:rsid w:val="00F71BFE"/>
    <w:rsid w:val="00F72391"/>
    <w:rsid w:val="00F724F4"/>
    <w:rsid w:val="00F72790"/>
    <w:rsid w:val="00F73C26"/>
    <w:rsid w:val="00F74599"/>
    <w:rsid w:val="00F750BD"/>
    <w:rsid w:val="00F751B4"/>
    <w:rsid w:val="00F752D6"/>
    <w:rsid w:val="00F76080"/>
    <w:rsid w:val="00F760DA"/>
    <w:rsid w:val="00F76D07"/>
    <w:rsid w:val="00F77649"/>
    <w:rsid w:val="00F77857"/>
    <w:rsid w:val="00F80312"/>
    <w:rsid w:val="00F80560"/>
    <w:rsid w:val="00F807BC"/>
    <w:rsid w:val="00F82553"/>
    <w:rsid w:val="00F826B4"/>
    <w:rsid w:val="00F82F7A"/>
    <w:rsid w:val="00F8304B"/>
    <w:rsid w:val="00F8366E"/>
    <w:rsid w:val="00F844C7"/>
    <w:rsid w:val="00F844D5"/>
    <w:rsid w:val="00F85EF1"/>
    <w:rsid w:val="00F86541"/>
    <w:rsid w:val="00F870B9"/>
    <w:rsid w:val="00F87666"/>
    <w:rsid w:val="00F903F5"/>
    <w:rsid w:val="00F90B9A"/>
    <w:rsid w:val="00F92A39"/>
    <w:rsid w:val="00F93369"/>
    <w:rsid w:val="00F934C8"/>
    <w:rsid w:val="00F9387B"/>
    <w:rsid w:val="00F9399E"/>
    <w:rsid w:val="00F94AD0"/>
    <w:rsid w:val="00F94BC3"/>
    <w:rsid w:val="00F94BDF"/>
    <w:rsid w:val="00F94E30"/>
    <w:rsid w:val="00F9506B"/>
    <w:rsid w:val="00F95509"/>
    <w:rsid w:val="00F95A47"/>
    <w:rsid w:val="00F96A6C"/>
    <w:rsid w:val="00F97E64"/>
    <w:rsid w:val="00F97F46"/>
    <w:rsid w:val="00FA0548"/>
    <w:rsid w:val="00FA0D9B"/>
    <w:rsid w:val="00FA1135"/>
    <w:rsid w:val="00FA17BF"/>
    <w:rsid w:val="00FA180E"/>
    <w:rsid w:val="00FA192D"/>
    <w:rsid w:val="00FA2B5B"/>
    <w:rsid w:val="00FA36E0"/>
    <w:rsid w:val="00FA3BA7"/>
    <w:rsid w:val="00FA46E6"/>
    <w:rsid w:val="00FA6670"/>
    <w:rsid w:val="00FA6806"/>
    <w:rsid w:val="00FA6B12"/>
    <w:rsid w:val="00FA7031"/>
    <w:rsid w:val="00FA710F"/>
    <w:rsid w:val="00FA7E2B"/>
    <w:rsid w:val="00FB0339"/>
    <w:rsid w:val="00FB0C46"/>
    <w:rsid w:val="00FB10FF"/>
    <w:rsid w:val="00FB22E1"/>
    <w:rsid w:val="00FB2E71"/>
    <w:rsid w:val="00FB3C3C"/>
    <w:rsid w:val="00FB4162"/>
    <w:rsid w:val="00FB46C5"/>
    <w:rsid w:val="00FB4A0A"/>
    <w:rsid w:val="00FB4DF1"/>
    <w:rsid w:val="00FB516C"/>
    <w:rsid w:val="00FB5C86"/>
    <w:rsid w:val="00FB766E"/>
    <w:rsid w:val="00FC01DC"/>
    <w:rsid w:val="00FC0572"/>
    <w:rsid w:val="00FC0ED0"/>
    <w:rsid w:val="00FC20FA"/>
    <w:rsid w:val="00FC3C4E"/>
    <w:rsid w:val="00FC3D1F"/>
    <w:rsid w:val="00FC420B"/>
    <w:rsid w:val="00FC4766"/>
    <w:rsid w:val="00FC4AB1"/>
    <w:rsid w:val="00FC4BF6"/>
    <w:rsid w:val="00FC5A04"/>
    <w:rsid w:val="00FC73DF"/>
    <w:rsid w:val="00FD033F"/>
    <w:rsid w:val="00FD1E6E"/>
    <w:rsid w:val="00FD323D"/>
    <w:rsid w:val="00FD41AF"/>
    <w:rsid w:val="00FD4426"/>
    <w:rsid w:val="00FD4A31"/>
    <w:rsid w:val="00FD7C47"/>
    <w:rsid w:val="00FE05F8"/>
    <w:rsid w:val="00FE0D6B"/>
    <w:rsid w:val="00FE12A5"/>
    <w:rsid w:val="00FE1608"/>
    <w:rsid w:val="00FE1964"/>
    <w:rsid w:val="00FE1AAF"/>
    <w:rsid w:val="00FE1BF3"/>
    <w:rsid w:val="00FE2731"/>
    <w:rsid w:val="00FE29AA"/>
    <w:rsid w:val="00FE3739"/>
    <w:rsid w:val="00FE3BCA"/>
    <w:rsid w:val="00FE5381"/>
    <w:rsid w:val="00FE59D9"/>
    <w:rsid w:val="00FE5F5A"/>
    <w:rsid w:val="00FE6486"/>
    <w:rsid w:val="00FE7A9D"/>
    <w:rsid w:val="00FE7ADB"/>
    <w:rsid w:val="00FF02DD"/>
    <w:rsid w:val="00FF063A"/>
    <w:rsid w:val="00FF093A"/>
    <w:rsid w:val="00FF11E8"/>
    <w:rsid w:val="00FF172F"/>
    <w:rsid w:val="00FF1B3C"/>
    <w:rsid w:val="00FF1D8D"/>
    <w:rsid w:val="00FF2697"/>
    <w:rsid w:val="00FF2F26"/>
    <w:rsid w:val="00FF4069"/>
    <w:rsid w:val="00FF4425"/>
    <w:rsid w:val="00FF5721"/>
    <w:rsid w:val="00FF5B35"/>
    <w:rsid w:val="00FF5BF5"/>
    <w:rsid w:val="00FF5DED"/>
    <w:rsid w:val="00FF6271"/>
    <w:rsid w:val="00FF6673"/>
    <w:rsid w:val="00FF74FA"/>
    <w:rsid w:val="00FF7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3D991"/>
  <w15:docId w15:val="{A299C2FC-3654-42FA-95F4-A9633D14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B0B"/>
    <w:pPr>
      <w:tabs>
        <w:tab w:val="center" w:pos="4680"/>
        <w:tab w:val="right" w:pos="9360"/>
      </w:tabs>
      <w:spacing w:line="240" w:lineRule="auto"/>
    </w:pPr>
  </w:style>
  <w:style w:type="character" w:customStyle="1" w:styleId="HeaderChar">
    <w:name w:val="Header Char"/>
    <w:basedOn w:val="DefaultParagraphFont"/>
    <w:link w:val="Header"/>
    <w:uiPriority w:val="99"/>
    <w:rsid w:val="00432B0B"/>
    <w:rPr>
      <w:lang w:val="en-GB"/>
    </w:rPr>
  </w:style>
  <w:style w:type="paragraph" w:styleId="Footer">
    <w:name w:val="footer"/>
    <w:basedOn w:val="Normal"/>
    <w:link w:val="FooterChar"/>
    <w:uiPriority w:val="99"/>
    <w:unhideWhenUsed/>
    <w:rsid w:val="00432B0B"/>
    <w:pPr>
      <w:tabs>
        <w:tab w:val="center" w:pos="4680"/>
        <w:tab w:val="right" w:pos="9360"/>
      </w:tabs>
      <w:spacing w:line="240" w:lineRule="auto"/>
    </w:pPr>
  </w:style>
  <w:style w:type="character" w:customStyle="1" w:styleId="FooterChar">
    <w:name w:val="Footer Char"/>
    <w:basedOn w:val="DefaultParagraphFont"/>
    <w:link w:val="Footer"/>
    <w:uiPriority w:val="99"/>
    <w:rsid w:val="00432B0B"/>
    <w:rPr>
      <w:lang w:val="en-GB"/>
    </w:rPr>
  </w:style>
  <w:style w:type="paragraph" w:styleId="ListParagraph">
    <w:name w:val="List Paragraph"/>
    <w:basedOn w:val="Normal"/>
    <w:uiPriority w:val="34"/>
    <w:qFormat/>
    <w:rsid w:val="00432B0B"/>
    <w:pPr>
      <w:ind w:left="720"/>
      <w:contextualSpacing/>
    </w:pPr>
  </w:style>
  <w:style w:type="paragraph" w:styleId="FootnoteText">
    <w:name w:val="footnote text"/>
    <w:basedOn w:val="Normal"/>
    <w:link w:val="FootnoteTextChar"/>
    <w:uiPriority w:val="99"/>
    <w:semiHidden/>
    <w:unhideWhenUsed/>
    <w:rsid w:val="00DD55F7"/>
    <w:pPr>
      <w:spacing w:line="240" w:lineRule="auto"/>
    </w:pPr>
    <w:rPr>
      <w:sz w:val="20"/>
      <w:szCs w:val="20"/>
    </w:rPr>
  </w:style>
  <w:style w:type="character" w:customStyle="1" w:styleId="FootnoteTextChar">
    <w:name w:val="Footnote Text Char"/>
    <w:basedOn w:val="DefaultParagraphFont"/>
    <w:link w:val="FootnoteText"/>
    <w:uiPriority w:val="99"/>
    <w:semiHidden/>
    <w:rsid w:val="00DD55F7"/>
    <w:rPr>
      <w:sz w:val="20"/>
      <w:szCs w:val="20"/>
      <w:lang w:val="en-GB"/>
    </w:rPr>
  </w:style>
  <w:style w:type="character" w:styleId="FootnoteReference">
    <w:name w:val="footnote reference"/>
    <w:basedOn w:val="DefaultParagraphFont"/>
    <w:uiPriority w:val="99"/>
    <w:semiHidden/>
    <w:unhideWhenUsed/>
    <w:rsid w:val="00DD55F7"/>
    <w:rPr>
      <w:vertAlign w:val="superscript"/>
    </w:rPr>
  </w:style>
  <w:style w:type="table" w:styleId="TableGrid">
    <w:name w:val="Table Grid"/>
    <w:basedOn w:val="TableNormal"/>
    <w:uiPriority w:val="59"/>
    <w:rsid w:val="009D70EB"/>
    <w:pPr>
      <w:spacing w:line="240" w:lineRule="auto"/>
      <w:ind w:firstLine="0"/>
      <w:jc w:val="left"/>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525A"/>
    <w:rPr>
      <w:sz w:val="16"/>
      <w:szCs w:val="16"/>
    </w:rPr>
  </w:style>
  <w:style w:type="paragraph" w:styleId="CommentText">
    <w:name w:val="annotation text"/>
    <w:basedOn w:val="Normal"/>
    <w:link w:val="CommentTextChar"/>
    <w:uiPriority w:val="99"/>
    <w:semiHidden/>
    <w:unhideWhenUsed/>
    <w:rsid w:val="0074525A"/>
    <w:pPr>
      <w:spacing w:line="240" w:lineRule="auto"/>
    </w:pPr>
    <w:rPr>
      <w:sz w:val="20"/>
      <w:szCs w:val="20"/>
    </w:rPr>
  </w:style>
  <w:style w:type="character" w:customStyle="1" w:styleId="CommentTextChar">
    <w:name w:val="Comment Text Char"/>
    <w:basedOn w:val="DefaultParagraphFont"/>
    <w:link w:val="CommentText"/>
    <w:uiPriority w:val="99"/>
    <w:semiHidden/>
    <w:rsid w:val="0074525A"/>
    <w:rPr>
      <w:sz w:val="20"/>
      <w:szCs w:val="20"/>
      <w:lang w:val="en-GB"/>
    </w:rPr>
  </w:style>
  <w:style w:type="paragraph" w:styleId="CommentSubject">
    <w:name w:val="annotation subject"/>
    <w:basedOn w:val="CommentText"/>
    <w:next w:val="CommentText"/>
    <w:link w:val="CommentSubjectChar"/>
    <w:uiPriority w:val="99"/>
    <w:semiHidden/>
    <w:unhideWhenUsed/>
    <w:rsid w:val="0074525A"/>
    <w:rPr>
      <w:b/>
      <w:bCs/>
    </w:rPr>
  </w:style>
  <w:style w:type="character" w:customStyle="1" w:styleId="CommentSubjectChar">
    <w:name w:val="Comment Subject Char"/>
    <w:basedOn w:val="CommentTextChar"/>
    <w:link w:val="CommentSubject"/>
    <w:uiPriority w:val="99"/>
    <w:semiHidden/>
    <w:rsid w:val="0074525A"/>
    <w:rPr>
      <w:b/>
      <w:bCs/>
      <w:sz w:val="20"/>
      <w:szCs w:val="20"/>
      <w:lang w:val="en-GB"/>
    </w:rPr>
  </w:style>
  <w:style w:type="paragraph" w:styleId="BalloonText">
    <w:name w:val="Balloon Text"/>
    <w:basedOn w:val="Normal"/>
    <w:link w:val="BalloonTextChar"/>
    <w:uiPriority w:val="99"/>
    <w:semiHidden/>
    <w:unhideWhenUsed/>
    <w:rsid w:val="007452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25A"/>
    <w:rPr>
      <w:rFonts w:ascii="Segoe UI" w:hAnsi="Segoe UI" w:cs="Segoe UI"/>
      <w:sz w:val="18"/>
      <w:szCs w:val="18"/>
      <w:lang w:val="en-GB"/>
    </w:rPr>
  </w:style>
  <w:style w:type="character" w:styleId="Hyperlink">
    <w:name w:val="Hyperlink"/>
    <w:basedOn w:val="DefaultParagraphFont"/>
    <w:uiPriority w:val="99"/>
    <w:unhideWhenUsed/>
    <w:rsid w:val="00BF2A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6460">
      <w:bodyDiv w:val="1"/>
      <w:marLeft w:val="0"/>
      <w:marRight w:val="0"/>
      <w:marTop w:val="0"/>
      <w:marBottom w:val="0"/>
      <w:divBdr>
        <w:top w:val="none" w:sz="0" w:space="0" w:color="auto"/>
        <w:left w:val="none" w:sz="0" w:space="0" w:color="auto"/>
        <w:bottom w:val="none" w:sz="0" w:space="0" w:color="auto"/>
        <w:right w:val="none" w:sz="0" w:space="0" w:color="auto"/>
      </w:divBdr>
      <w:divsChild>
        <w:div w:id="1224297781">
          <w:marLeft w:val="0"/>
          <w:marRight w:val="0"/>
          <w:marTop w:val="0"/>
          <w:marBottom w:val="0"/>
          <w:divBdr>
            <w:top w:val="none" w:sz="0" w:space="0" w:color="auto"/>
            <w:left w:val="none" w:sz="0" w:space="0" w:color="auto"/>
            <w:bottom w:val="none" w:sz="0" w:space="0" w:color="auto"/>
            <w:right w:val="none" w:sz="0" w:space="0" w:color="auto"/>
          </w:divBdr>
        </w:div>
      </w:divsChild>
    </w:div>
    <w:div w:id="142699149">
      <w:bodyDiv w:val="1"/>
      <w:marLeft w:val="0"/>
      <w:marRight w:val="0"/>
      <w:marTop w:val="0"/>
      <w:marBottom w:val="0"/>
      <w:divBdr>
        <w:top w:val="none" w:sz="0" w:space="0" w:color="auto"/>
        <w:left w:val="none" w:sz="0" w:space="0" w:color="auto"/>
        <w:bottom w:val="none" w:sz="0" w:space="0" w:color="auto"/>
        <w:right w:val="none" w:sz="0" w:space="0" w:color="auto"/>
      </w:divBdr>
      <w:divsChild>
        <w:div w:id="785197096">
          <w:marLeft w:val="0"/>
          <w:marRight w:val="0"/>
          <w:marTop w:val="0"/>
          <w:marBottom w:val="0"/>
          <w:divBdr>
            <w:top w:val="none" w:sz="0" w:space="0" w:color="auto"/>
            <w:left w:val="none" w:sz="0" w:space="0" w:color="auto"/>
            <w:bottom w:val="none" w:sz="0" w:space="0" w:color="auto"/>
            <w:right w:val="none" w:sz="0" w:space="0" w:color="auto"/>
          </w:divBdr>
        </w:div>
      </w:divsChild>
    </w:div>
    <w:div w:id="226963823">
      <w:bodyDiv w:val="1"/>
      <w:marLeft w:val="0"/>
      <w:marRight w:val="0"/>
      <w:marTop w:val="0"/>
      <w:marBottom w:val="0"/>
      <w:divBdr>
        <w:top w:val="none" w:sz="0" w:space="0" w:color="auto"/>
        <w:left w:val="none" w:sz="0" w:space="0" w:color="auto"/>
        <w:bottom w:val="none" w:sz="0" w:space="0" w:color="auto"/>
        <w:right w:val="none" w:sz="0" w:space="0" w:color="auto"/>
      </w:divBdr>
      <w:divsChild>
        <w:div w:id="376442271">
          <w:marLeft w:val="0"/>
          <w:marRight w:val="0"/>
          <w:marTop w:val="0"/>
          <w:marBottom w:val="0"/>
          <w:divBdr>
            <w:top w:val="none" w:sz="0" w:space="0" w:color="auto"/>
            <w:left w:val="none" w:sz="0" w:space="0" w:color="auto"/>
            <w:bottom w:val="none" w:sz="0" w:space="0" w:color="auto"/>
            <w:right w:val="none" w:sz="0" w:space="0" w:color="auto"/>
          </w:divBdr>
        </w:div>
      </w:divsChild>
    </w:div>
    <w:div w:id="246810144">
      <w:bodyDiv w:val="1"/>
      <w:marLeft w:val="0"/>
      <w:marRight w:val="0"/>
      <w:marTop w:val="0"/>
      <w:marBottom w:val="0"/>
      <w:divBdr>
        <w:top w:val="none" w:sz="0" w:space="0" w:color="auto"/>
        <w:left w:val="none" w:sz="0" w:space="0" w:color="auto"/>
        <w:bottom w:val="none" w:sz="0" w:space="0" w:color="auto"/>
        <w:right w:val="none" w:sz="0" w:space="0" w:color="auto"/>
      </w:divBdr>
      <w:divsChild>
        <w:div w:id="1773014424">
          <w:marLeft w:val="0"/>
          <w:marRight w:val="0"/>
          <w:marTop w:val="0"/>
          <w:marBottom w:val="0"/>
          <w:divBdr>
            <w:top w:val="none" w:sz="0" w:space="0" w:color="auto"/>
            <w:left w:val="none" w:sz="0" w:space="0" w:color="auto"/>
            <w:bottom w:val="none" w:sz="0" w:space="0" w:color="auto"/>
            <w:right w:val="none" w:sz="0" w:space="0" w:color="auto"/>
          </w:divBdr>
        </w:div>
      </w:divsChild>
    </w:div>
    <w:div w:id="473260032">
      <w:bodyDiv w:val="1"/>
      <w:marLeft w:val="0"/>
      <w:marRight w:val="0"/>
      <w:marTop w:val="0"/>
      <w:marBottom w:val="0"/>
      <w:divBdr>
        <w:top w:val="none" w:sz="0" w:space="0" w:color="auto"/>
        <w:left w:val="none" w:sz="0" w:space="0" w:color="auto"/>
        <w:bottom w:val="none" w:sz="0" w:space="0" w:color="auto"/>
        <w:right w:val="none" w:sz="0" w:space="0" w:color="auto"/>
      </w:divBdr>
      <w:divsChild>
        <w:div w:id="476727255">
          <w:marLeft w:val="0"/>
          <w:marRight w:val="0"/>
          <w:marTop w:val="0"/>
          <w:marBottom w:val="0"/>
          <w:divBdr>
            <w:top w:val="none" w:sz="0" w:space="0" w:color="auto"/>
            <w:left w:val="none" w:sz="0" w:space="0" w:color="auto"/>
            <w:bottom w:val="none" w:sz="0" w:space="0" w:color="auto"/>
            <w:right w:val="none" w:sz="0" w:space="0" w:color="auto"/>
          </w:divBdr>
        </w:div>
      </w:divsChild>
    </w:div>
    <w:div w:id="492449402">
      <w:bodyDiv w:val="1"/>
      <w:marLeft w:val="0"/>
      <w:marRight w:val="0"/>
      <w:marTop w:val="0"/>
      <w:marBottom w:val="0"/>
      <w:divBdr>
        <w:top w:val="none" w:sz="0" w:space="0" w:color="auto"/>
        <w:left w:val="none" w:sz="0" w:space="0" w:color="auto"/>
        <w:bottom w:val="none" w:sz="0" w:space="0" w:color="auto"/>
        <w:right w:val="none" w:sz="0" w:space="0" w:color="auto"/>
      </w:divBdr>
      <w:divsChild>
        <w:div w:id="292558817">
          <w:marLeft w:val="0"/>
          <w:marRight w:val="0"/>
          <w:marTop w:val="0"/>
          <w:marBottom w:val="0"/>
          <w:divBdr>
            <w:top w:val="none" w:sz="0" w:space="0" w:color="auto"/>
            <w:left w:val="none" w:sz="0" w:space="0" w:color="auto"/>
            <w:bottom w:val="none" w:sz="0" w:space="0" w:color="auto"/>
            <w:right w:val="none" w:sz="0" w:space="0" w:color="auto"/>
          </w:divBdr>
        </w:div>
      </w:divsChild>
    </w:div>
    <w:div w:id="526798662">
      <w:bodyDiv w:val="1"/>
      <w:marLeft w:val="0"/>
      <w:marRight w:val="0"/>
      <w:marTop w:val="0"/>
      <w:marBottom w:val="0"/>
      <w:divBdr>
        <w:top w:val="none" w:sz="0" w:space="0" w:color="auto"/>
        <w:left w:val="none" w:sz="0" w:space="0" w:color="auto"/>
        <w:bottom w:val="none" w:sz="0" w:space="0" w:color="auto"/>
        <w:right w:val="none" w:sz="0" w:space="0" w:color="auto"/>
      </w:divBdr>
      <w:divsChild>
        <w:div w:id="91438952">
          <w:marLeft w:val="0"/>
          <w:marRight w:val="0"/>
          <w:marTop w:val="0"/>
          <w:marBottom w:val="0"/>
          <w:divBdr>
            <w:top w:val="none" w:sz="0" w:space="0" w:color="auto"/>
            <w:left w:val="none" w:sz="0" w:space="0" w:color="auto"/>
            <w:bottom w:val="none" w:sz="0" w:space="0" w:color="auto"/>
            <w:right w:val="none" w:sz="0" w:space="0" w:color="auto"/>
          </w:divBdr>
        </w:div>
      </w:divsChild>
    </w:div>
    <w:div w:id="567224927">
      <w:bodyDiv w:val="1"/>
      <w:marLeft w:val="0"/>
      <w:marRight w:val="0"/>
      <w:marTop w:val="0"/>
      <w:marBottom w:val="0"/>
      <w:divBdr>
        <w:top w:val="none" w:sz="0" w:space="0" w:color="auto"/>
        <w:left w:val="none" w:sz="0" w:space="0" w:color="auto"/>
        <w:bottom w:val="none" w:sz="0" w:space="0" w:color="auto"/>
        <w:right w:val="none" w:sz="0" w:space="0" w:color="auto"/>
      </w:divBdr>
    </w:div>
    <w:div w:id="734937633">
      <w:bodyDiv w:val="1"/>
      <w:marLeft w:val="0"/>
      <w:marRight w:val="0"/>
      <w:marTop w:val="0"/>
      <w:marBottom w:val="0"/>
      <w:divBdr>
        <w:top w:val="none" w:sz="0" w:space="0" w:color="auto"/>
        <w:left w:val="none" w:sz="0" w:space="0" w:color="auto"/>
        <w:bottom w:val="none" w:sz="0" w:space="0" w:color="auto"/>
        <w:right w:val="none" w:sz="0" w:space="0" w:color="auto"/>
      </w:divBdr>
      <w:divsChild>
        <w:div w:id="1134105939">
          <w:marLeft w:val="0"/>
          <w:marRight w:val="0"/>
          <w:marTop w:val="0"/>
          <w:marBottom w:val="0"/>
          <w:divBdr>
            <w:top w:val="none" w:sz="0" w:space="0" w:color="auto"/>
            <w:left w:val="none" w:sz="0" w:space="0" w:color="auto"/>
            <w:bottom w:val="none" w:sz="0" w:space="0" w:color="auto"/>
            <w:right w:val="none" w:sz="0" w:space="0" w:color="auto"/>
          </w:divBdr>
        </w:div>
      </w:divsChild>
    </w:div>
    <w:div w:id="797142381">
      <w:bodyDiv w:val="1"/>
      <w:marLeft w:val="0"/>
      <w:marRight w:val="0"/>
      <w:marTop w:val="0"/>
      <w:marBottom w:val="0"/>
      <w:divBdr>
        <w:top w:val="none" w:sz="0" w:space="0" w:color="auto"/>
        <w:left w:val="none" w:sz="0" w:space="0" w:color="auto"/>
        <w:bottom w:val="none" w:sz="0" w:space="0" w:color="auto"/>
        <w:right w:val="none" w:sz="0" w:space="0" w:color="auto"/>
      </w:divBdr>
      <w:divsChild>
        <w:div w:id="1075904900">
          <w:marLeft w:val="0"/>
          <w:marRight w:val="0"/>
          <w:marTop w:val="0"/>
          <w:marBottom w:val="0"/>
          <w:divBdr>
            <w:top w:val="none" w:sz="0" w:space="0" w:color="auto"/>
            <w:left w:val="none" w:sz="0" w:space="0" w:color="auto"/>
            <w:bottom w:val="none" w:sz="0" w:space="0" w:color="auto"/>
            <w:right w:val="none" w:sz="0" w:space="0" w:color="auto"/>
          </w:divBdr>
        </w:div>
        <w:div w:id="767772238">
          <w:marLeft w:val="0"/>
          <w:marRight w:val="0"/>
          <w:marTop w:val="0"/>
          <w:marBottom w:val="0"/>
          <w:divBdr>
            <w:top w:val="none" w:sz="0" w:space="0" w:color="auto"/>
            <w:left w:val="none" w:sz="0" w:space="0" w:color="auto"/>
            <w:bottom w:val="none" w:sz="0" w:space="0" w:color="auto"/>
            <w:right w:val="none" w:sz="0" w:space="0" w:color="auto"/>
          </w:divBdr>
        </w:div>
      </w:divsChild>
    </w:div>
    <w:div w:id="820730035">
      <w:bodyDiv w:val="1"/>
      <w:marLeft w:val="0"/>
      <w:marRight w:val="0"/>
      <w:marTop w:val="0"/>
      <w:marBottom w:val="0"/>
      <w:divBdr>
        <w:top w:val="none" w:sz="0" w:space="0" w:color="auto"/>
        <w:left w:val="none" w:sz="0" w:space="0" w:color="auto"/>
        <w:bottom w:val="none" w:sz="0" w:space="0" w:color="auto"/>
        <w:right w:val="none" w:sz="0" w:space="0" w:color="auto"/>
      </w:divBdr>
      <w:divsChild>
        <w:div w:id="86386168">
          <w:marLeft w:val="0"/>
          <w:marRight w:val="0"/>
          <w:marTop w:val="0"/>
          <w:marBottom w:val="0"/>
          <w:divBdr>
            <w:top w:val="none" w:sz="0" w:space="0" w:color="auto"/>
            <w:left w:val="none" w:sz="0" w:space="0" w:color="auto"/>
            <w:bottom w:val="none" w:sz="0" w:space="0" w:color="auto"/>
            <w:right w:val="none" w:sz="0" w:space="0" w:color="auto"/>
          </w:divBdr>
        </w:div>
      </w:divsChild>
    </w:div>
    <w:div w:id="821315803">
      <w:bodyDiv w:val="1"/>
      <w:marLeft w:val="0"/>
      <w:marRight w:val="0"/>
      <w:marTop w:val="0"/>
      <w:marBottom w:val="0"/>
      <w:divBdr>
        <w:top w:val="none" w:sz="0" w:space="0" w:color="auto"/>
        <w:left w:val="none" w:sz="0" w:space="0" w:color="auto"/>
        <w:bottom w:val="none" w:sz="0" w:space="0" w:color="auto"/>
        <w:right w:val="none" w:sz="0" w:space="0" w:color="auto"/>
      </w:divBdr>
      <w:divsChild>
        <w:div w:id="828906899">
          <w:marLeft w:val="0"/>
          <w:marRight w:val="0"/>
          <w:marTop w:val="0"/>
          <w:marBottom w:val="0"/>
          <w:divBdr>
            <w:top w:val="none" w:sz="0" w:space="0" w:color="auto"/>
            <w:left w:val="none" w:sz="0" w:space="0" w:color="auto"/>
            <w:bottom w:val="none" w:sz="0" w:space="0" w:color="auto"/>
            <w:right w:val="none" w:sz="0" w:space="0" w:color="auto"/>
          </w:divBdr>
        </w:div>
      </w:divsChild>
    </w:div>
    <w:div w:id="848833489">
      <w:bodyDiv w:val="1"/>
      <w:marLeft w:val="0"/>
      <w:marRight w:val="0"/>
      <w:marTop w:val="0"/>
      <w:marBottom w:val="0"/>
      <w:divBdr>
        <w:top w:val="none" w:sz="0" w:space="0" w:color="auto"/>
        <w:left w:val="none" w:sz="0" w:space="0" w:color="auto"/>
        <w:bottom w:val="none" w:sz="0" w:space="0" w:color="auto"/>
        <w:right w:val="none" w:sz="0" w:space="0" w:color="auto"/>
      </w:divBdr>
      <w:divsChild>
        <w:div w:id="999501994">
          <w:marLeft w:val="0"/>
          <w:marRight w:val="0"/>
          <w:marTop w:val="0"/>
          <w:marBottom w:val="0"/>
          <w:divBdr>
            <w:top w:val="none" w:sz="0" w:space="0" w:color="auto"/>
            <w:left w:val="none" w:sz="0" w:space="0" w:color="auto"/>
            <w:bottom w:val="none" w:sz="0" w:space="0" w:color="auto"/>
            <w:right w:val="none" w:sz="0" w:space="0" w:color="auto"/>
          </w:divBdr>
        </w:div>
        <w:div w:id="1863516415">
          <w:marLeft w:val="0"/>
          <w:marRight w:val="0"/>
          <w:marTop w:val="0"/>
          <w:marBottom w:val="0"/>
          <w:divBdr>
            <w:top w:val="none" w:sz="0" w:space="0" w:color="auto"/>
            <w:left w:val="none" w:sz="0" w:space="0" w:color="auto"/>
            <w:bottom w:val="none" w:sz="0" w:space="0" w:color="auto"/>
            <w:right w:val="none" w:sz="0" w:space="0" w:color="auto"/>
          </w:divBdr>
        </w:div>
      </w:divsChild>
    </w:div>
    <w:div w:id="1034303983">
      <w:bodyDiv w:val="1"/>
      <w:marLeft w:val="0"/>
      <w:marRight w:val="0"/>
      <w:marTop w:val="0"/>
      <w:marBottom w:val="0"/>
      <w:divBdr>
        <w:top w:val="none" w:sz="0" w:space="0" w:color="auto"/>
        <w:left w:val="none" w:sz="0" w:space="0" w:color="auto"/>
        <w:bottom w:val="none" w:sz="0" w:space="0" w:color="auto"/>
        <w:right w:val="none" w:sz="0" w:space="0" w:color="auto"/>
      </w:divBdr>
      <w:divsChild>
        <w:div w:id="1181121766">
          <w:marLeft w:val="0"/>
          <w:marRight w:val="0"/>
          <w:marTop w:val="0"/>
          <w:marBottom w:val="0"/>
          <w:divBdr>
            <w:top w:val="none" w:sz="0" w:space="0" w:color="auto"/>
            <w:left w:val="none" w:sz="0" w:space="0" w:color="auto"/>
            <w:bottom w:val="none" w:sz="0" w:space="0" w:color="auto"/>
            <w:right w:val="none" w:sz="0" w:space="0" w:color="auto"/>
          </w:divBdr>
        </w:div>
      </w:divsChild>
    </w:div>
    <w:div w:id="1123698052">
      <w:bodyDiv w:val="1"/>
      <w:marLeft w:val="0"/>
      <w:marRight w:val="0"/>
      <w:marTop w:val="0"/>
      <w:marBottom w:val="0"/>
      <w:divBdr>
        <w:top w:val="none" w:sz="0" w:space="0" w:color="auto"/>
        <w:left w:val="none" w:sz="0" w:space="0" w:color="auto"/>
        <w:bottom w:val="none" w:sz="0" w:space="0" w:color="auto"/>
        <w:right w:val="none" w:sz="0" w:space="0" w:color="auto"/>
      </w:divBdr>
      <w:divsChild>
        <w:div w:id="276448196">
          <w:marLeft w:val="0"/>
          <w:marRight w:val="0"/>
          <w:marTop w:val="0"/>
          <w:marBottom w:val="0"/>
          <w:divBdr>
            <w:top w:val="none" w:sz="0" w:space="0" w:color="auto"/>
            <w:left w:val="none" w:sz="0" w:space="0" w:color="auto"/>
            <w:bottom w:val="none" w:sz="0" w:space="0" w:color="auto"/>
            <w:right w:val="none" w:sz="0" w:space="0" w:color="auto"/>
          </w:divBdr>
        </w:div>
      </w:divsChild>
    </w:div>
    <w:div w:id="1182427397">
      <w:bodyDiv w:val="1"/>
      <w:marLeft w:val="0"/>
      <w:marRight w:val="0"/>
      <w:marTop w:val="0"/>
      <w:marBottom w:val="0"/>
      <w:divBdr>
        <w:top w:val="none" w:sz="0" w:space="0" w:color="auto"/>
        <w:left w:val="none" w:sz="0" w:space="0" w:color="auto"/>
        <w:bottom w:val="none" w:sz="0" w:space="0" w:color="auto"/>
        <w:right w:val="none" w:sz="0" w:space="0" w:color="auto"/>
      </w:divBdr>
      <w:divsChild>
        <w:div w:id="1278368669">
          <w:marLeft w:val="0"/>
          <w:marRight w:val="0"/>
          <w:marTop w:val="0"/>
          <w:marBottom w:val="0"/>
          <w:divBdr>
            <w:top w:val="none" w:sz="0" w:space="0" w:color="auto"/>
            <w:left w:val="none" w:sz="0" w:space="0" w:color="auto"/>
            <w:bottom w:val="none" w:sz="0" w:space="0" w:color="auto"/>
            <w:right w:val="none" w:sz="0" w:space="0" w:color="auto"/>
          </w:divBdr>
        </w:div>
      </w:divsChild>
    </w:div>
    <w:div w:id="1505709017">
      <w:bodyDiv w:val="1"/>
      <w:marLeft w:val="0"/>
      <w:marRight w:val="0"/>
      <w:marTop w:val="0"/>
      <w:marBottom w:val="0"/>
      <w:divBdr>
        <w:top w:val="none" w:sz="0" w:space="0" w:color="auto"/>
        <w:left w:val="none" w:sz="0" w:space="0" w:color="auto"/>
        <w:bottom w:val="none" w:sz="0" w:space="0" w:color="auto"/>
        <w:right w:val="none" w:sz="0" w:space="0" w:color="auto"/>
      </w:divBdr>
      <w:divsChild>
        <w:div w:id="1397818087">
          <w:marLeft w:val="0"/>
          <w:marRight w:val="0"/>
          <w:marTop w:val="0"/>
          <w:marBottom w:val="0"/>
          <w:divBdr>
            <w:top w:val="none" w:sz="0" w:space="0" w:color="auto"/>
            <w:left w:val="none" w:sz="0" w:space="0" w:color="auto"/>
            <w:bottom w:val="none" w:sz="0" w:space="0" w:color="auto"/>
            <w:right w:val="none" w:sz="0" w:space="0" w:color="auto"/>
          </w:divBdr>
        </w:div>
      </w:divsChild>
    </w:div>
    <w:div w:id="1511796684">
      <w:bodyDiv w:val="1"/>
      <w:marLeft w:val="0"/>
      <w:marRight w:val="0"/>
      <w:marTop w:val="0"/>
      <w:marBottom w:val="0"/>
      <w:divBdr>
        <w:top w:val="none" w:sz="0" w:space="0" w:color="auto"/>
        <w:left w:val="none" w:sz="0" w:space="0" w:color="auto"/>
        <w:bottom w:val="none" w:sz="0" w:space="0" w:color="auto"/>
        <w:right w:val="none" w:sz="0" w:space="0" w:color="auto"/>
      </w:divBdr>
      <w:divsChild>
        <w:div w:id="550506756">
          <w:marLeft w:val="0"/>
          <w:marRight w:val="0"/>
          <w:marTop w:val="0"/>
          <w:marBottom w:val="0"/>
          <w:divBdr>
            <w:top w:val="none" w:sz="0" w:space="0" w:color="auto"/>
            <w:left w:val="none" w:sz="0" w:space="0" w:color="auto"/>
            <w:bottom w:val="none" w:sz="0" w:space="0" w:color="auto"/>
            <w:right w:val="none" w:sz="0" w:space="0" w:color="auto"/>
          </w:divBdr>
        </w:div>
      </w:divsChild>
    </w:div>
    <w:div w:id="1553612442">
      <w:bodyDiv w:val="1"/>
      <w:marLeft w:val="0"/>
      <w:marRight w:val="0"/>
      <w:marTop w:val="0"/>
      <w:marBottom w:val="0"/>
      <w:divBdr>
        <w:top w:val="none" w:sz="0" w:space="0" w:color="auto"/>
        <w:left w:val="none" w:sz="0" w:space="0" w:color="auto"/>
        <w:bottom w:val="none" w:sz="0" w:space="0" w:color="auto"/>
        <w:right w:val="none" w:sz="0" w:space="0" w:color="auto"/>
      </w:divBdr>
      <w:divsChild>
        <w:div w:id="425728875">
          <w:marLeft w:val="0"/>
          <w:marRight w:val="0"/>
          <w:marTop w:val="0"/>
          <w:marBottom w:val="0"/>
          <w:divBdr>
            <w:top w:val="none" w:sz="0" w:space="0" w:color="auto"/>
            <w:left w:val="none" w:sz="0" w:space="0" w:color="auto"/>
            <w:bottom w:val="none" w:sz="0" w:space="0" w:color="auto"/>
            <w:right w:val="none" w:sz="0" w:space="0" w:color="auto"/>
          </w:divBdr>
        </w:div>
      </w:divsChild>
    </w:div>
    <w:div w:id="1555315310">
      <w:bodyDiv w:val="1"/>
      <w:marLeft w:val="0"/>
      <w:marRight w:val="0"/>
      <w:marTop w:val="0"/>
      <w:marBottom w:val="0"/>
      <w:divBdr>
        <w:top w:val="none" w:sz="0" w:space="0" w:color="auto"/>
        <w:left w:val="none" w:sz="0" w:space="0" w:color="auto"/>
        <w:bottom w:val="none" w:sz="0" w:space="0" w:color="auto"/>
        <w:right w:val="none" w:sz="0" w:space="0" w:color="auto"/>
      </w:divBdr>
      <w:divsChild>
        <w:div w:id="2030330462">
          <w:marLeft w:val="0"/>
          <w:marRight w:val="0"/>
          <w:marTop w:val="0"/>
          <w:marBottom w:val="0"/>
          <w:divBdr>
            <w:top w:val="none" w:sz="0" w:space="0" w:color="auto"/>
            <w:left w:val="none" w:sz="0" w:space="0" w:color="auto"/>
            <w:bottom w:val="none" w:sz="0" w:space="0" w:color="auto"/>
            <w:right w:val="none" w:sz="0" w:space="0" w:color="auto"/>
          </w:divBdr>
        </w:div>
      </w:divsChild>
    </w:div>
    <w:div w:id="1562904150">
      <w:bodyDiv w:val="1"/>
      <w:marLeft w:val="0"/>
      <w:marRight w:val="0"/>
      <w:marTop w:val="0"/>
      <w:marBottom w:val="0"/>
      <w:divBdr>
        <w:top w:val="none" w:sz="0" w:space="0" w:color="auto"/>
        <w:left w:val="none" w:sz="0" w:space="0" w:color="auto"/>
        <w:bottom w:val="none" w:sz="0" w:space="0" w:color="auto"/>
        <w:right w:val="none" w:sz="0" w:space="0" w:color="auto"/>
      </w:divBdr>
      <w:divsChild>
        <w:div w:id="1539127866">
          <w:marLeft w:val="0"/>
          <w:marRight w:val="0"/>
          <w:marTop w:val="0"/>
          <w:marBottom w:val="0"/>
          <w:divBdr>
            <w:top w:val="none" w:sz="0" w:space="0" w:color="auto"/>
            <w:left w:val="none" w:sz="0" w:space="0" w:color="auto"/>
            <w:bottom w:val="none" w:sz="0" w:space="0" w:color="auto"/>
            <w:right w:val="none" w:sz="0" w:space="0" w:color="auto"/>
          </w:divBdr>
        </w:div>
      </w:divsChild>
    </w:div>
    <w:div w:id="1600992201">
      <w:bodyDiv w:val="1"/>
      <w:marLeft w:val="0"/>
      <w:marRight w:val="0"/>
      <w:marTop w:val="0"/>
      <w:marBottom w:val="0"/>
      <w:divBdr>
        <w:top w:val="none" w:sz="0" w:space="0" w:color="auto"/>
        <w:left w:val="none" w:sz="0" w:space="0" w:color="auto"/>
        <w:bottom w:val="none" w:sz="0" w:space="0" w:color="auto"/>
        <w:right w:val="none" w:sz="0" w:space="0" w:color="auto"/>
      </w:divBdr>
      <w:divsChild>
        <w:div w:id="1677881464">
          <w:marLeft w:val="0"/>
          <w:marRight w:val="0"/>
          <w:marTop w:val="0"/>
          <w:marBottom w:val="0"/>
          <w:divBdr>
            <w:top w:val="none" w:sz="0" w:space="0" w:color="auto"/>
            <w:left w:val="none" w:sz="0" w:space="0" w:color="auto"/>
            <w:bottom w:val="none" w:sz="0" w:space="0" w:color="auto"/>
            <w:right w:val="none" w:sz="0" w:space="0" w:color="auto"/>
          </w:divBdr>
        </w:div>
      </w:divsChild>
    </w:div>
    <w:div w:id="1802377253">
      <w:bodyDiv w:val="1"/>
      <w:marLeft w:val="0"/>
      <w:marRight w:val="0"/>
      <w:marTop w:val="0"/>
      <w:marBottom w:val="0"/>
      <w:divBdr>
        <w:top w:val="none" w:sz="0" w:space="0" w:color="auto"/>
        <w:left w:val="none" w:sz="0" w:space="0" w:color="auto"/>
        <w:bottom w:val="none" w:sz="0" w:space="0" w:color="auto"/>
        <w:right w:val="none" w:sz="0" w:space="0" w:color="auto"/>
      </w:divBdr>
      <w:divsChild>
        <w:div w:id="403066314">
          <w:marLeft w:val="0"/>
          <w:marRight w:val="0"/>
          <w:marTop w:val="0"/>
          <w:marBottom w:val="0"/>
          <w:divBdr>
            <w:top w:val="none" w:sz="0" w:space="0" w:color="auto"/>
            <w:left w:val="none" w:sz="0" w:space="0" w:color="auto"/>
            <w:bottom w:val="none" w:sz="0" w:space="0" w:color="auto"/>
            <w:right w:val="none" w:sz="0" w:space="0" w:color="auto"/>
          </w:divBdr>
        </w:div>
      </w:divsChild>
    </w:div>
    <w:div w:id="1802730064">
      <w:bodyDiv w:val="1"/>
      <w:marLeft w:val="0"/>
      <w:marRight w:val="0"/>
      <w:marTop w:val="0"/>
      <w:marBottom w:val="0"/>
      <w:divBdr>
        <w:top w:val="none" w:sz="0" w:space="0" w:color="auto"/>
        <w:left w:val="none" w:sz="0" w:space="0" w:color="auto"/>
        <w:bottom w:val="none" w:sz="0" w:space="0" w:color="auto"/>
        <w:right w:val="none" w:sz="0" w:space="0" w:color="auto"/>
      </w:divBdr>
      <w:divsChild>
        <w:div w:id="613174163">
          <w:marLeft w:val="0"/>
          <w:marRight w:val="0"/>
          <w:marTop w:val="0"/>
          <w:marBottom w:val="0"/>
          <w:divBdr>
            <w:top w:val="none" w:sz="0" w:space="0" w:color="auto"/>
            <w:left w:val="none" w:sz="0" w:space="0" w:color="auto"/>
            <w:bottom w:val="none" w:sz="0" w:space="0" w:color="auto"/>
            <w:right w:val="none" w:sz="0" w:space="0" w:color="auto"/>
          </w:divBdr>
        </w:div>
      </w:divsChild>
    </w:div>
    <w:div w:id="1839030770">
      <w:bodyDiv w:val="1"/>
      <w:marLeft w:val="0"/>
      <w:marRight w:val="0"/>
      <w:marTop w:val="0"/>
      <w:marBottom w:val="0"/>
      <w:divBdr>
        <w:top w:val="none" w:sz="0" w:space="0" w:color="auto"/>
        <w:left w:val="none" w:sz="0" w:space="0" w:color="auto"/>
        <w:bottom w:val="none" w:sz="0" w:space="0" w:color="auto"/>
        <w:right w:val="none" w:sz="0" w:space="0" w:color="auto"/>
      </w:divBdr>
      <w:divsChild>
        <w:div w:id="1848906793">
          <w:marLeft w:val="0"/>
          <w:marRight w:val="0"/>
          <w:marTop w:val="0"/>
          <w:marBottom w:val="0"/>
          <w:divBdr>
            <w:top w:val="none" w:sz="0" w:space="0" w:color="auto"/>
            <w:left w:val="none" w:sz="0" w:space="0" w:color="auto"/>
            <w:bottom w:val="none" w:sz="0" w:space="0" w:color="auto"/>
            <w:right w:val="none" w:sz="0" w:space="0" w:color="auto"/>
          </w:divBdr>
        </w:div>
      </w:divsChild>
    </w:div>
    <w:div w:id="1885094069">
      <w:bodyDiv w:val="1"/>
      <w:marLeft w:val="0"/>
      <w:marRight w:val="0"/>
      <w:marTop w:val="0"/>
      <w:marBottom w:val="0"/>
      <w:divBdr>
        <w:top w:val="none" w:sz="0" w:space="0" w:color="auto"/>
        <w:left w:val="none" w:sz="0" w:space="0" w:color="auto"/>
        <w:bottom w:val="none" w:sz="0" w:space="0" w:color="auto"/>
        <w:right w:val="none" w:sz="0" w:space="0" w:color="auto"/>
      </w:divBdr>
      <w:divsChild>
        <w:div w:id="654722816">
          <w:marLeft w:val="0"/>
          <w:marRight w:val="0"/>
          <w:marTop w:val="0"/>
          <w:marBottom w:val="0"/>
          <w:divBdr>
            <w:top w:val="none" w:sz="0" w:space="0" w:color="auto"/>
            <w:left w:val="none" w:sz="0" w:space="0" w:color="auto"/>
            <w:bottom w:val="none" w:sz="0" w:space="0" w:color="auto"/>
            <w:right w:val="none" w:sz="0" w:space="0" w:color="auto"/>
          </w:divBdr>
        </w:div>
      </w:divsChild>
    </w:div>
    <w:div w:id="1950237683">
      <w:bodyDiv w:val="1"/>
      <w:marLeft w:val="0"/>
      <w:marRight w:val="0"/>
      <w:marTop w:val="0"/>
      <w:marBottom w:val="0"/>
      <w:divBdr>
        <w:top w:val="none" w:sz="0" w:space="0" w:color="auto"/>
        <w:left w:val="none" w:sz="0" w:space="0" w:color="auto"/>
        <w:bottom w:val="none" w:sz="0" w:space="0" w:color="auto"/>
        <w:right w:val="none" w:sz="0" w:space="0" w:color="auto"/>
      </w:divBdr>
      <w:divsChild>
        <w:div w:id="721444430">
          <w:marLeft w:val="0"/>
          <w:marRight w:val="0"/>
          <w:marTop w:val="0"/>
          <w:marBottom w:val="0"/>
          <w:divBdr>
            <w:top w:val="none" w:sz="0" w:space="0" w:color="auto"/>
            <w:left w:val="none" w:sz="0" w:space="0" w:color="auto"/>
            <w:bottom w:val="none" w:sz="0" w:space="0" w:color="auto"/>
            <w:right w:val="none" w:sz="0" w:space="0" w:color="auto"/>
          </w:divBdr>
        </w:div>
      </w:divsChild>
    </w:div>
    <w:div w:id="1975714577">
      <w:bodyDiv w:val="1"/>
      <w:marLeft w:val="0"/>
      <w:marRight w:val="0"/>
      <w:marTop w:val="0"/>
      <w:marBottom w:val="0"/>
      <w:divBdr>
        <w:top w:val="none" w:sz="0" w:space="0" w:color="auto"/>
        <w:left w:val="none" w:sz="0" w:space="0" w:color="auto"/>
        <w:bottom w:val="none" w:sz="0" w:space="0" w:color="auto"/>
        <w:right w:val="none" w:sz="0" w:space="0" w:color="auto"/>
      </w:divBdr>
      <w:divsChild>
        <w:div w:id="2033333021">
          <w:marLeft w:val="0"/>
          <w:marRight w:val="0"/>
          <w:marTop w:val="0"/>
          <w:marBottom w:val="0"/>
          <w:divBdr>
            <w:top w:val="none" w:sz="0" w:space="0" w:color="auto"/>
            <w:left w:val="none" w:sz="0" w:space="0" w:color="auto"/>
            <w:bottom w:val="none" w:sz="0" w:space="0" w:color="auto"/>
            <w:right w:val="none" w:sz="0" w:space="0" w:color="auto"/>
          </w:divBdr>
        </w:div>
      </w:divsChild>
    </w:div>
    <w:div w:id="2072850133">
      <w:bodyDiv w:val="1"/>
      <w:marLeft w:val="0"/>
      <w:marRight w:val="0"/>
      <w:marTop w:val="0"/>
      <w:marBottom w:val="0"/>
      <w:divBdr>
        <w:top w:val="none" w:sz="0" w:space="0" w:color="auto"/>
        <w:left w:val="none" w:sz="0" w:space="0" w:color="auto"/>
        <w:bottom w:val="none" w:sz="0" w:space="0" w:color="auto"/>
        <w:right w:val="none" w:sz="0" w:space="0" w:color="auto"/>
      </w:divBdr>
      <w:divsChild>
        <w:div w:id="1878614780">
          <w:marLeft w:val="0"/>
          <w:marRight w:val="0"/>
          <w:marTop w:val="0"/>
          <w:marBottom w:val="0"/>
          <w:divBdr>
            <w:top w:val="none" w:sz="0" w:space="0" w:color="auto"/>
            <w:left w:val="none" w:sz="0" w:space="0" w:color="auto"/>
            <w:bottom w:val="none" w:sz="0" w:space="0" w:color="auto"/>
            <w:right w:val="none" w:sz="0" w:space="0" w:color="auto"/>
          </w:divBdr>
        </w:div>
      </w:divsChild>
    </w:div>
    <w:div w:id="2083479444">
      <w:bodyDiv w:val="1"/>
      <w:marLeft w:val="0"/>
      <w:marRight w:val="0"/>
      <w:marTop w:val="0"/>
      <w:marBottom w:val="0"/>
      <w:divBdr>
        <w:top w:val="none" w:sz="0" w:space="0" w:color="auto"/>
        <w:left w:val="none" w:sz="0" w:space="0" w:color="auto"/>
        <w:bottom w:val="none" w:sz="0" w:space="0" w:color="auto"/>
        <w:right w:val="none" w:sz="0" w:space="0" w:color="auto"/>
      </w:divBdr>
      <w:divsChild>
        <w:div w:id="753556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69415-5377-464E-A06B-8C86AA1A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28</Pages>
  <Words>7084</Words>
  <Characters>35704</Characters>
  <Application>Microsoft Office Word</Application>
  <DocSecurity>0</DocSecurity>
  <Lines>502</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Liam Shields</dc:creator>
  <cp:lastModifiedBy>Liam Shields</cp:lastModifiedBy>
  <cp:revision>10</cp:revision>
  <dcterms:created xsi:type="dcterms:W3CDTF">2021-09-08T12:31:00Z</dcterms:created>
  <dcterms:modified xsi:type="dcterms:W3CDTF">2021-11-12T14:26:00Z</dcterms:modified>
</cp:coreProperties>
</file>